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F67" w:rsidRDefault="00930F67" w:rsidP="009E10DF">
      <w:pPr>
        <w:spacing w:before="240" w:line="480" w:lineRule="auto"/>
        <w:jc w:val="center"/>
        <w:rPr>
          <w:rFonts w:ascii="Times New Roman" w:hAnsi="Times New Roman" w:cs="Times New Roman"/>
          <w:sz w:val="24"/>
          <w:szCs w:val="24"/>
        </w:rPr>
      </w:pPr>
    </w:p>
    <w:p w:rsidR="00930F67" w:rsidRDefault="00930F67" w:rsidP="009E10DF">
      <w:pPr>
        <w:spacing w:before="240" w:line="480" w:lineRule="auto"/>
        <w:jc w:val="center"/>
        <w:rPr>
          <w:rFonts w:ascii="Times New Roman" w:hAnsi="Times New Roman" w:cs="Times New Roman"/>
          <w:sz w:val="24"/>
          <w:szCs w:val="24"/>
        </w:rPr>
      </w:pPr>
    </w:p>
    <w:p w:rsidR="00930F67" w:rsidRDefault="00930F67" w:rsidP="009E10DF">
      <w:pPr>
        <w:spacing w:before="240" w:line="480" w:lineRule="auto"/>
        <w:jc w:val="center"/>
        <w:rPr>
          <w:rFonts w:ascii="Times New Roman" w:hAnsi="Times New Roman" w:cs="Times New Roman"/>
          <w:sz w:val="24"/>
          <w:szCs w:val="24"/>
        </w:rPr>
      </w:pPr>
    </w:p>
    <w:p w:rsidR="00930F67" w:rsidRDefault="00930F67" w:rsidP="009E10DF">
      <w:pPr>
        <w:spacing w:before="240" w:line="480" w:lineRule="auto"/>
        <w:jc w:val="center"/>
        <w:rPr>
          <w:rFonts w:ascii="Times New Roman" w:hAnsi="Times New Roman" w:cs="Times New Roman"/>
          <w:sz w:val="24"/>
          <w:szCs w:val="24"/>
        </w:rPr>
      </w:pPr>
    </w:p>
    <w:p w:rsidR="00930F67" w:rsidRDefault="00930F67" w:rsidP="009E10DF">
      <w:pPr>
        <w:spacing w:before="240" w:line="480" w:lineRule="auto"/>
        <w:jc w:val="center"/>
        <w:rPr>
          <w:rFonts w:ascii="Times New Roman" w:hAnsi="Times New Roman" w:cs="Times New Roman"/>
          <w:sz w:val="24"/>
          <w:szCs w:val="24"/>
        </w:rPr>
      </w:pPr>
    </w:p>
    <w:p w:rsidR="00930F67" w:rsidRDefault="00554934" w:rsidP="009E10DF">
      <w:pPr>
        <w:spacing w:before="240" w:line="480" w:lineRule="auto"/>
        <w:jc w:val="center"/>
        <w:rPr>
          <w:rFonts w:ascii="Times New Roman" w:hAnsi="Times New Roman" w:cs="Times New Roman"/>
          <w:sz w:val="24"/>
          <w:szCs w:val="24"/>
        </w:rPr>
      </w:pPr>
      <w:r w:rsidRPr="00930F67">
        <w:rPr>
          <w:rFonts w:ascii="Times New Roman" w:hAnsi="Times New Roman" w:cs="Times New Roman"/>
          <w:sz w:val="24"/>
          <w:szCs w:val="24"/>
        </w:rPr>
        <w:t>Decision Making and Technology</w:t>
      </w:r>
    </w:p>
    <w:p w:rsidR="00930F67" w:rsidRDefault="00554934" w:rsidP="009E10DF">
      <w:pPr>
        <w:spacing w:before="240" w:line="480" w:lineRule="auto"/>
        <w:jc w:val="center"/>
        <w:rPr>
          <w:rFonts w:ascii="Times New Roman" w:hAnsi="Times New Roman" w:cs="Times New Roman"/>
          <w:sz w:val="24"/>
          <w:szCs w:val="24"/>
        </w:rPr>
      </w:pPr>
      <w:r w:rsidRPr="00930F67">
        <w:rPr>
          <w:rFonts w:ascii="Times New Roman" w:hAnsi="Times New Roman" w:cs="Times New Roman"/>
          <w:sz w:val="24"/>
          <w:szCs w:val="24"/>
        </w:rPr>
        <w:t>Student’s Name</w:t>
      </w:r>
    </w:p>
    <w:p w:rsidR="00DB2F95" w:rsidRDefault="00554934" w:rsidP="009E10DF">
      <w:pPr>
        <w:spacing w:before="240" w:line="480" w:lineRule="auto"/>
        <w:jc w:val="center"/>
        <w:rPr>
          <w:rFonts w:ascii="Times New Roman" w:hAnsi="Times New Roman" w:cs="Times New Roman"/>
          <w:sz w:val="24"/>
          <w:szCs w:val="24"/>
        </w:rPr>
      </w:pPr>
      <w:r w:rsidRPr="00930F67">
        <w:rPr>
          <w:rFonts w:ascii="Times New Roman" w:hAnsi="Times New Roman" w:cs="Times New Roman"/>
          <w:sz w:val="24"/>
          <w:szCs w:val="24"/>
        </w:rPr>
        <w:t>Institutional Affiliation</w:t>
      </w:r>
    </w:p>
    <w:p w:rsidR="00DB2F95" w:rsidRDefault="00DB2F95">
      <w:pPr>
        <w:rPr>
          <w:rFonts w:ascii="Times New Roman" w:hAnsi="Times New Roman" w:cs="Times New Roman"/>
          <w:sz w:val="24"/>
          <w:szCs w:val="24"/>
        </w:rPr>
      </w:pPr>
      <w:r>
        <w:rPr>
          <w:rFonts w:ascii="Times New Roman" w:hAnsi="Times New Roman" w:cs="Times New Roman"/>
          <w:sz w:val="24"/>
          <w:szCs w:val="24"/>
        </w:rPr>
        <w:br w:type="page"/>
      </w:r>
      <w:bookmarkStart w:id="0" w:name="_GoBack"/>
      <w:bookmarkEnd w:id="0"/>
    </w:p>
    <w:p w:rsidR="001518A4" w:rsidRPr="001518A4" w:rsidRDefault="00DB2F95" w:rsidP="00DB2F95">
      <w:pPr>
        <w:spacing w:before="240" w:line="480" w:lineRule="auto"/>
        <w:rPr>
          <w:rFonts w:ascii="Times New Roman" w:hAnsi="Times New Roman" w:cs="Times New Roman"/>
          <w:b/>
          <w:sz w:val="24"/>
          <w:szCs w:val="24"/>
        </w:rPr>
      </w:pPr>
      <w:r>
        <w:rPr>
          <w:rFonts w:ascii="Times New Roman" w:hAnsi="Times New Roman" w:cs="Times New Roman"/>
          <w:b/>
          <w:sz w:val="24"/>
          <w:szCs w:val="24"/>
        </w:rPr>
        <w:t>A</w:t>
      </w:r>
      <w:r w:rsidR="00554934">
        <w:rPr>
          <w:rFonts w:ascii="Times New Roman" w:hAnsi="Times New Roman" w:cs="Times New Roman"/>
          <w:b/>
          <w:sz w:val="24"/>
          <w:szCs w:val="24"/>
        </w:rPr>
        <w:t xml:space="preserve">n analysis of </w:t>
      </w:r>
      <w:r>
        <w:rPr>
          <w:rFonts w:ascii="Times New Roman" w:hAnsi="Times New Roman" w:cs="Times New Roman"/>
          <w:b/>
          <w:sz w:val="24"/>
          <w:szCs w:val="24"/>
        </w:rPr>
        <w:t>Managerial and Decision-Making Practices: Case of St. Mungo’s Hospital</w:t>
      </w:r>
    </w:p>
    <w:p w:rsidR="004F20F8" w:rsidRDefault="00554934" w:rsidP="009E10DF">
      <w:pPr>
        <w:spacing w:before="240" w:line="480" w:lineRule="auto"/>
        <w:rPr>
          <w:rFonts w:ascii="Times New Roman" w:hAnsi="Times New Roman" w:cs="Times New Roman"/>
          <w:sz w:val="24"/>
          <w:szCs w:val="24"/>
        </w:rPr>
      </w:pPr>
      <w:r>
        <w:rPr>
          <w:rFonts w:ascii="Times New Roman" w:hAnsi="Times New Roman" w:cs="Times New Roman"/>
          <w:sz w:val="24"/>
          <w:szCs w:val="24"/>
        </w:rPr>
        <w:tab/>
      </w:r>
      <w:r w:rsidR="00626C4F">
        <w:rPr>
          <w:rFonts w:ascii="Times New Roman" w:hAnsi="Times New Roman" w:cs="Times New Roman"/>
          <w:sz w:val="24"/>
          <w:szCs w:val="24"/>
        </w:rPr>
        <w:t xml:space="preserve">Managerial and decision-making practices play a critical role in the delivery of service </w:t>
      </w:r>
      <w:r w:rsidR="000D0B68">
        <w:rPr>
          <w:rFonts w:ascii="Times New Roman" w:hAnsi="Times New Roman" w:cs="Times New Roman"/>
          <w:sz w:val="24"/>
          <w:szCs w:val="24"/>
        </w:rPr>
        <w:t>in healthcare</w:t>
      </w:r>
      <w:r w:rsidR="00626C4F">
        <w:rPr>
          <w:rFonts w:ascii="Times New Roman" w:hAnsi="Times New Roman" w:cs="Times New Roman"/>
          <w:sz w:val="24"/>
          <w:szCs w:val="24"/>
        </w:rPr>
        <w:t xml:space="preserve"> facilities. These </w:t>
      </w:r>
      <w:r w:rsidR="00727AEC">
        <w:rPr>
          <w:rFonts w:ascii="Times New Roman" w:hAnsi="Times New Roman" w:cs="Times New Roman"/>
          <w:sz w:val="24"/>
          <w:szCs w:val="24"/>
        </w:rPr>
        <w:t>practices</w:t>
      </w:r>
      <w:r w:rsidR="00626C4F">
        <w:rPr>
          <w:rFonts w:ascii="Times New Roman" w:hAnsi="Times New Roman" w:cs="Times New Roman"/>
          <w:sz w:val="24"/>
          <w:szCs w:val="24"/>
        </w:rPr>
        <w:t xml:space="preserve"> allow the health workers to understand each other, make decisions about treatment and care that is right for </w:t>
      </w:r>
      <w:r w:rsidR="000D0B68">
        <w:rPr>
          <w:rFonts w:ascii="Times New Roman" w:hAnsi="Times New Roman" w:cs="Times New Roman"/>
          <w:sz w:val="24"/>
          <w:szCs w:val="24"/>
        </w:rPr>
        <w:t>patients</w:t>
      </w:r>
      <w:r w:rsidR="00626C4F">
        <w:rPr>
          <w:rFonts w:ascii="Times New Roman" w:hAnsi="Times New Roman" w:cs="Times New Roman"/>
          <w:sz w:val="24"/>
          <w:szCs w:val="24"/>
        </w:rPr>
        <w:t>, and relate well with vendors and providers. However, S</w:t>
      </w:r>
      <w:r w:rsidR="001518A4">
        <w:rPr>
          <w:rFonts w:ascii="Times New Roman" w:hAnsi="Times New Roman" w:cs="Times New Roman"/>
          <w:sz w:val="24"/>
          <w:szCs w:val="24"/>
        </w:rPr>
        <w:t>t Mungo's hospital has been on the downfall due to ineffective managerial and decision-making practices. Most of these problems have been experienced in the delivery of service to patients especially those in the emergency department.</w:t>
      </w:r>
      <w:r w:rsidR="00816B1E">
        <w:rPr>
          <w:rFonts w:ascii="Times New Roman" w:hAnsi="Times New Roman" w:cs="Times New Roman"/>
          <w:sz w:val="24"/>
          <w:szCs w:val="24"/>
        </w:rPr>
        <w:t xml:space="preserve"> Many </w:t>
      </w:r>
      <w:r w:rsidR="00081D54">
        <w:rPr>
          <w:rFonts w:ascii="Times New Roman" w:hAnsi="Times New Roman" w:cs="Times New Roman"/>
          <w:sz w:val="24"/>
          <w:szCs w:val="24"/>
        </w:rPr>
        <w:t>problems of management and decision-making in this department occur when the department</w:t>
      </w:r>
      <w:r w:rsidR="00C803DF">
        <w:rPr>
          <w:rFonts w:ascii="Times New Roman" w:hAnsi="Times New Roman" w:cs="Times New Roman"/>
          <w:sz w:val="24"/>
          <w:szCs w:val="24"/>
        </w:rPr>
        <w:t xml:space="preserve"> gets busier due to</w:t>
      </w:r>
      <w:r w:rsidR="00816B1E">
        <w:rPr>
          <w:rFonts w:ascii="Times New Roman" w:hAnsi="Times New Roman" w:cs="Times New Roman"/>
          <w:sz w:val="24"/>
          <w:szCs w:val="24"/>
        </w:rPr>
        <w:t xml:space="preserve"> the increase of </w:t>
      </w:r>
      <w:r w:rsidR="000D0B68">
        <w:rPr>
          <w:rFonts w:ascii="Times New Roman" w:hAnsi="Times New Roman" w:cs="Times New Roman"/>
          <w:sz w:val="24"/>
          <w:szCs w:val="24"/>
        </w:rPr>
        <w:t>patients</w:t>
      </w:r>
      <w:r w:rsidR="00816B1E">
        <w:rPr>
          <w:rFonts w:ascii="Times New Roman" w:hAnsi="Times New Roman" w:cs="Times New Roman"/>
          <w:sz w:val="24"/>
          <w:szCs w:val="24"/>
        </w:rPr>
        <w:t xml:space="preserve"> in need of emergency </w:t>
      </w:r>
      <w:r w:rsidR="006B167F">
        <w:rPr>
          <w:rFonts w:ascii="Times New Roman" w:hAnsi="Times New Roman" w:cs="Times New Roman"/>
          <w:sz w:val="24"/>
          <w:szCs w:val="24"/>
        </w:rPr>
        <w:t>services. Nurses</w:t>
      </w:r>
      <w:r w:rsidR="00081D54">
        <w:rPr>
          <w:rFonts w:ascii="Times New Roman" w:hAnsi="Times New Roman" w:cs="Times New Roman"/>
          <w:sz w:val="24"/>
          <w:szCs w:val="24"/>
        </w:rPr>
        <w:t xml:space="preserve"> have been battling with this issue leading to decision fatigue </w:t>
      </w:r>
      <w:r w:rsidR="00626C4F">
        <w:rPr>
          <w:rFonts w:ascii="Times New Roman" w:hAnsi="Times New Roman" w:cs="Times New Roman"/>
          <w:sz w:val="24"/>
          <w:szCs w:val="24"/>
        </w:rPr>
        <w:t>as a result of the busy shifts</w:t>
      </w:r>
      <w:sdt>
        <w:sdtPr>
          <w:rPr>
            <w:rFonts w:ascii="Times New Roman" w:hAnsi="Times New Roman" w:cs="Times New Roman"/>
            <w:sz w:val="24"/>
            <w:szCs w:val="24"/>
          </w:rPr>
          <w:id w:val="-1959249182"/>
          <w:citation/>
        </w:sdtPr>
        <w:sdtEndPr/>
        <w:sdtContent>
          <w:r w:rsidR="006B167F">
            <w:rPr>
              <w:rFonts w:ascii="Times New Roman" w:hAnsi="Times New Roman" w:cs="Times New Roman"/>
              <w:sz w:val="24"/>
              <w:szCs w:val="24"/>
            </w:rPr>
            <w:fldChar w:fldCharType="begin"/>
          </w:r>
          <w:r w:rsidR="006B167F">
            <w:rPr>
              <w:rFonts w:ascii="Times New Roman" w:hAnsi="Times New Roman" w:cs="Times New Roman"/>
              <w:sz w:val="24"/>
              <w:szCs w:val="24"/>
            </w:rPr>
            <w:instrText xml:space="preserve"> CITATION Cri19 \l 1033 </w:instrText>
          </w:r>
          <w:r w:rsidR="006B167F">
            <w:rPr>
              <w:rFonts w:ascii="Times New Roman" w:hAnsi="Times New Roman" w:cs="Times New Roman"/>
              <w:sz w:val="24"/>
              <w:szCs w:val="24"/>
            </w:rPr>
            <w:fldChar w:fldCharType="separate"/>
          </w:r>
          <w:r w:rsidR="006B167F">
            <w:rPr>
              <w:rFonts w:ascii="Times New Roman" w:hAnsi="Times New Roman" w:cs="Times New Roman"/>
              <w:noProof/>
              <w:sz w:val="24"/>
              <w:szCs w:val="24"/>
            </w:rPr>
            <w:t xml:space="preserve"> </w:t>
          </w:r>
          <w:r w:rsidR="006B167F" w:rsidRPr="006B167F">
            <w:rPr>
              <w:rFonts w:ascii="Times New Roman" w:hAnsi="Times New Roman" w:cs="Times New Roman"/>
              <w:noProof/>
              <w:sz w:val="24"/>
              <w:szCs w:val="24"/>
            </w:rPr>
            <w:t>(Theodoli, 2019)</w:t>
          </w:r>
          <w:r w:rsidR="006B167F">
            <w:rPr>
              <w:rFonts w:ascii="Times New Roman" w:hAnsi="Times New Roman" w:cs="Times New Roman"/>
              <w:sz w:val="24"/>
              <w:szCs w:val="24"/>
            </w:rPr>
            <w:fldChar w:fldCharType="end"/>
          </w:r>
        </w:sdtContent>
      </w:sdt>
      <w:r w:rsidR="00626C4F">
        <w:rPr>
          <w:rFonts w:ascii="Times New Roman" w:hAnsi="Times New Roman" w:cs="Times New Roman"/>
          <w:sz w:val="24"/>
          <w:szCs w:val="24"/>
        </w:rPr>
        <w:t>.</w:t>
      </w:r>
      <w:r w:rsidR="000D0B68">
        <w:rPr>
          <w:rFonts w:ascii="Times New Roman" w:hAnsi="Times New Roman" w:cs="Times New Roman"/>
          <w:sz w:val="24"/>
          <w:szCs w:val="24"/>
        </w:rPr>
        <w:t xml:space="preserve"> Decision fatigue has</w:t>
      </w:r>
      <w:r w:rsidR="009E705A">
        <w:rPr>
          <w:rFonts w:ascii="Times New Roman" w:hAnsi="Times New Roman" w:cs="Times New Roman"/>
          <w:sz w:val="24"/>
          <w:szCs w:val="24"/>
        </w:rPr>
        <w:t xml:space="preserve"> </w:t>
      </w:r>
      <w:r w:rsidR="006B167F">
        <w:rPr>
          <w:rFonts w:ascii="Times New Roman" w:hAnsi="Times New Roman" w:cs="Times New Roman"/>
          <w:sz w:val="24"/>
          <w:szCs w:val="24"/>
        </w:rPr>
        <w:t xml:space="preserve">therefore </w:t>
      </w:r>
      <w:r w:rsidR="009E705A">
        <w:rPr>
          <w:rFonts w:ascii="Times New Roman" w:hAnsi="Times New Roman" w:cs="Times New Roman"/>
          <w:sz w:val="24"/>
          <w:szCs w:val="24"/>
        </w:rPr>
        <w:t xml:space="preserve">resulted in decision paralysis, a feeling recognized by many of the healthcare workers in the </w:t>
      </w:r>
      <w:r w:rsidR="003615B4">
        <w:rPr>
          <w:rFonts w:ascii="Times New Roman" w:hAnsi="Times New Roman" w:cs="Times New Roman"/>
          <w:sz w:val="24"/>
          <w:szCs w:val="24"/>
        </w:rPr>
        <w:t>department</w:t>
      </w:r>
      <w:r w:rsidR="006B167F">
        <w:rPr>
          <w:rFonts w:ascii="Times New Roman" w:hAnsi="Times New Roman" w:cs="Times New Roman"/>
          <w:sz w:val="24"/>
          <w:szCs w:val="24"/>
        </w:rPr>
        <w:t xml:space="preserve"> resulting in a feeling of depletion and strain throughout the day.</w:t>
      </w:r>
    </w:p>
    <w:p w:rsidR="00C803DF" w:rsidRDefault="00554934" w:rsidP="009E10DF">
      <w:pPr>
        <w:spacing w:before="240" w:line="480" w:lineRule="auto"/>
        <w:rPr>
          <w:rFonts w:ascii="Times New Roman" w:hAnsi="Times New Roman" w:cs="Times New Roman"/>
          <w:sz w:val="24"/>
          <w:szCs w:val="24"/>
        </w:rPr>
      </w:pPr>
      <w:r>
        <w:rPr>
          <w:rFonts w:ascii="Times New Roman" w:hAnsi="Times New Roman" w:cs="Times New Roman"/>
          <w:sz w:val="24"/>
          <w:szCs w:val="24"/>
        </w:rPr>
        <w:tab/>
        <w:t xml:space="preserve">Additionally, St Mungo's hospital has also faced managerial problems in making decisions concerning budgeting, investment, and resource allocation to the various </w:t>
      </w:r>
      <w:r w:rsidR="00727AEC">
        <w:rPr>
          <w:rFonts w:ascii="Times New Roman" w:hAnsi="Times New Roman" w:cs="Times New Roman"/>
          <w:sz w:val="24"/>
          <w:szCs w:val="24"/>
        </w:rPr>
        <w:t>departments</w:t>
      </w:r>
      <w:r>
        <w:rPr>
          <w:rFonts w:ascii="Times New Roman" w:hAnsi="Times New Roman" w:cs="Times New Roman"/>
          <w:sz w:val="24"/>
          <w:szCs w:val="24"/>
        </w:rPr>
        <w:t xml:space="preserve"> in the hospital. This is a </w:t>
      </w:r>
      <w:r w:rsidR="00727AEC">
        <w:rPr>
          <w:rFonts w:ascii="Times New Roman" w:hAnsi="Times New Roman" w:cs="Times New Roman"/>
          <w:sz w:val="24"/>
          <w:szCs w:val="24"/>
        </w:rPr>
        <w:t>result</w:t>
      </w:r>
      <w:r>
        <w:rPr>
          <w:rFonts w:ascii="Times New Roman" w:hAnsi="Times New Roman" w:cs="Times New Roman"/>
          <w:sz w:val="24"/>
          <w:szCs w:val="24"/>
        </w:rPr>
        <w:t xml:space="preserve"> of the ever-changing healthcar</w:t>
      </w:r>
      <w:r w:rsidR="00727AEC">
        <w:rPr>
          <w:rFonts w:ascii="Times New Roman" w:hAnsi="Times New Roman" w:cs="Times New Roman"/>
          <w:sz w:val="24"/>
          <w:szCs w:val="24"/>
        </w:rPr>
        <w:t xml:space="preserve">e policies, demands by patients, reimbursements to insurance, </w:t>
      </w:r>
      <w:r>
        <w:rPr>
          <w:rFonts w:ascii="Times New Roman" w:hAnsi="Times New Roman" w:cs="Times New Roman"/>
          <w:sz w:val="24"/>
          <w:szCs w:val="24"/>
        </w:rPr>
        <w:t xml:space="preserve">and the </w:t>
      </w:r>
      <w:r w:rsidR="00727AEC">
        <w:rPr>
          <w:rFonts w:ascii="Times New Roman" w:hAnsi="Times New Roman" w:cs="Times New Roman"/>
          <w:sz w:val="24"/>
          <w:szCs w:val="24"/>
        </w:rPr>
        <w:t>competition</w:t>
      </w:r>
      <w:r>
        <w:rPr>
          <w:rFonts w:ascii="Times New Roman" w:hAnsi="Times New Roman" w:cs="Times New Roman"/>
          <w:sz w:val="24"/>
          <w:szCs w:val="24"/>
        </w:rPr>
        <w:t xml:space="preserve"> the hospital has faced with other hospitals. </w:t>
      </w:r>
      <w:r w:rsidR="00DB2F95">
        <w:rPr>
          <w:rFonts w:ascii="Times New Roman" w:hAnsi="Times New Roman" w:cs="Times New Roman"/>
          <w:sz w:val="24"/>
          <w:szCs w:val="24"/>
        </w:rPr>
        <w:t>Therefore,</w:t>
      </w:r>
      <w:r>
        <w:rPr>
          <w:rFonts w:ascii="Times New Roman" w:hAnsi="Times New Roman" w:cs="Times New Roman"/>
          <w:sz w:val="24"/>
          <w:szCs w:val="24"/>
        </w:rPr>
        <w:t xml:space="preserve"> the managerial and decision practices must be put in place to mitigate the process for better treatment to patients and the overall running of the hospital. These practices include;</w:t>
      </w:r>
    </w:p>
    <w:p w:rsidR="00C97FBA" w:rsidRDefault="00554934" w:rsidP="009E10DF">
      <w:pPr>
        <w:spacing w:before="24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Creating and sustaining trust. Trust is essential in healthcare towards patients, providers, and vendors. It refers to </w:t>
      </w:r>
      <w:r w:rsidR="00477928">
        <w:rPr>
          <w:rFonts w:ascii="Times New Roman" w:hAnsi="Times New Roman" w:cs="Times New Roman"/>
          <w:sz w:val="24"/>
          <w:szCs w:val="24"/>
        </w:rPr>
        <w:t>the</w:t>
      </w:r>
      <w:r>
        <w:rPr>
          <w:rFonts w:ascii="Times New Roman" w:hAnsi="Times New Roman" w:cs="Times New Roman"/>
          <w:sz w:val="24"/>
          <w:szCs w:val="24"/>
        </w:rPr>
        <w:t xml:space="preserve"> willingness to be vulnerable to the intentions of the other person and a strong practice when the involved parties </w:t>
      </w:r>
      <w:r w:rsidR="00477928">
        <w:rPr>
          <w:rFonts w:ascii="Times New Roman" w:hAnsi="Times New Roman" w:cs="Times New Roman"/>
          <w:sz w:val="24"/>
          <w:szCs w:val="24"/>
        </w:rPr>
        <w:t>accept</w:t>
      </w:r>
      <w:r>
        <w:rPr>
          <w:rFonts w:ascii="Times New Roman" w:hAnsi="Times New Roman" w:cs="Times New Roman"/>
          <w:sz w:val="24"/>
          <w:szCs w:val="24"/>
        </w:rPr>
        <w:t xml:space="preserve"> each other as competent, having the interest of each other at heart</w:t>
      </w:r>
      <w:sdt>
        <w:sdtPr>
          <w:rPr>
            <w:rFonts w:ascii="Times New Roman" w:hAnsi="Times New Roman" w:cs="Times New Roman"/>
            <w:sz w:val="24"/>
            <w:szCs w:val="24"/>
          </w:rPr>
          <w:id w:val="-180707165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Pag04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C97FBA">
            <w:rPr>
              <w:rFonts w:ascii="Times New Roman" w:hAnsi="Times New Roman" w:cs="Times New Roman"/>
              <w:noProof/>
              <w:sz w:val="24"/>
              <w:szCs w:val="24"/>
            </w:rPr>
            <w:t>(Institute of Medicine (US). Committee on the Work Environment for Nurses and Patient Safety., 2004)</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00477928">
        <w:rPr>
          <w:rFonts w:ascii="Times New Roman" w:hAnsi="Times New Roman" w:cs="Times New Roman"/>
          <w:sz w:val="24"/>
          <w:szCs w:val="24"/>
        </w:rPr>
        <w:t xml:space="preserve"> In St </w:t>
      </w:r>
      <w:r>
        <w:rPr>
          <w:rFonts w:ascii="Times New Roman" w:hAnsi="Times New Roman" w:cs="Times New Roman"/>
          <w:sz w:val="24"/>
          <w:szCs w:val="24"/>
        </w:rPr>
        <w:t>Mungo’s</w:t>
      </w:r>
      <w:r w:rsidR="00477928">
        <w:rPr>
          <w:rFonts w:ascii="Times New Roman" w:hAnsi="Times New Roman" w:cs="Times New Roman"/>
          <w:sz w:val="24"/>
          <w:szCs w:val="24"/>
        </w:rPr>
        <w:t xml:space="preserve"> hospital, trust proves to be one of the practices required to be put </w:t>
      </w:r>
      <w:r>
        <w:rPr>
          <w:rFonts w:ascii="Times New Roman" w:hAnsi="Times New Roman" w:cs="Times New Roman"/>
          <w:sz w:val="24"/>
          <w:szCs w:val="24"/>
        </w:rPr>
        <w:t>in place</w:t>
      </w:r>
      <w:r w:rsidR="00477928">
        <w:rPr>
          <w:rFonts w:ascii="Times New Roman" w:hAnsi="Times New Roman" w:cs="Times New Roman"/>
          <w:sz w:val="24"/>
          <w:szCs w:val="24"/>
        </w:rPr>
        <w:t xml:space="preserve"> concerning the management of the hospital. Through trust, the management shall develop a link with the </w:t>
      </w:r>
      <w:r>
        <w:rPr>
          <w:rFonts w:ascii="Times New Roman" w:hAnsi="Times New Roman" w:cs="Times New Roman"/>
          <w:sz w:val="24"/>
          <w:szCs w:val="24"/>
        </w:rPr>
        <w:t>patients</w:t>
      </w:r>
      <w:r w:rsidR="00477928">
        <w:rPr>
          <w:rFonts w:ascii="Times New Roman" w:hAnsi="Times New Roman" w:cs="Times New Roman"/>
          <w:sz w:val="24"/>
          <w:szCs w:val="24"/>
        </w:rPr>
        <w:t xml:space="preserve">, community, and the </w:t>
      </w:r>
      <w:r>
        <w:rPr>
          <w:rFonts w:ascii="Times New Roman" w:hAnsi="Times New Roman" w:cs="Times New Roman"/>
          <w:sz w:val="24"/>
          <w:szCs w:val="24"/>
        </w:rPr>
        <w:t>stakeholders</w:t>
      </w:r>
      <w:r w:rsidR="00477928">
        <w:rPr>
          <w:rFonts w:ascii="Times New Roman" w:hAnsi="Times New Roman" w:cs="Times New Roman"/>
          <w:sz w:val="24"/>
          <w:szCs w:val="24"/>
        </w:rPr>
        <w:t xml:space="preserve"> especially the providers and vendors making them contribute their </w:t>
      </w:r>
      <w:r>
        <w:rPr>
          <w:rFonts w:ascii="Times New Roman" w:hAnsi="Times New Roman" w:cs="Times New Roman"/>
          <w:sz w:val="24"/>
          <w:szCs w:val="24"/>
        </w:rPr>
        <w:t>efforts willingly</w:t>
      </w:r>
      <w:r w:rsidR="00477928">
        <w:rPr>
          <w:rFonts w:ascii="Times New Roman" w:hAnsi="Times New Roman" w:cs="Times New Roman"/>
          <w:sz w:val="24"/>
          <w:szCs w:val="24"/>
        </w:rPr>
        <w:t xml:space="preserve"> </w:t>
      </w:r>
      <w:r w:rsidR="00C33696">
        <w:rPr>
          <w:rFonts w:ascii="Times New Roman" w:hAnsi="Times New Roman" w:cs="Times New Roman"/>
          <w:sz w:val="24"/>
          <w:szCs w:val="24"/>
        </w:rPr>
        <w:t>to se</w:t>
      </w:r>
      <w:r w:rsidR="00C26398">
        <w:rPr>
          <w:rFonts w:ascii="Times New Roman" w:hAnsi="Times New Roman" w:cs="Times New Roman"/>
          <w:sz w:val="24"/>
          <w:szCs w:val="24"/>
        </w:rPr>
        <w:t>rvice delivery in the hospital.</w:t>
      </w:r>
    </w:p>
    <w:p w:rsidR="00DD74C6" w:rsidRDefault="00554934" w:rsidP="009E10DF">
      <w:pPr>
        <w:spacing w:before="240" w:line="480" w:lineRule="auto"/>
        <w:rPr>
          <w:rFonts w:ascii="Times New Roman" w:hAnsi="Times New Roman" w:cs="Times New Roman"/>
          <w:sz w:val="24"/>
          <w:szCs w:val="24"/>
        </w:rPr>
      </w:pPr>
      <w:r>
        <w:rPr>
          <w:rFonts w:ascii="Times New Roman" w:hAnsi="Times New Roman" w:cs="Times New Roman"/>
          <w:sz w:val="24"/>
          <w:szCs w:val="24"/>
        </w:rPr>
        <w:tab/>
      </w:r>
      <w:r w:rsidR="00C97FBA">
        <w:rPr>
          <w:rFonts w:ascii="Times New Roman" w:hAnsi="Times New Roman" w:cs="Times New Roman"/>
          <w:sz w:val="24"/>
          <w:szCs w:val="24"/>
        </w:rPr>
        <w:t>Other pra</w:t>
      </w:r>
      <w:r w:rsidR="00E30874">
        <w:rPr>
          <w:rFonts w:ascii="Times New Roman" w:hAnsi="Times New Roman" w:cs="Times New Roman"/>
          <w:sz w:val="24"/>
          <w:szCs w:val="24"/>
        </w:rPr>
        <w:t xml:space="preserve">ctices fit to be applied is the training of the healthcare workers </w:t>
      </w:r>
      <w:r w:rsidR="004F3077">
        <w:rPr>
          <w:rFonts w:ascii="Times New Roman" w:hAnsi="Times New Roman" w:cs="Times New Roman"/>
          <w:sz w:val="24"/>
          <w:szCs w:val="24"/>
        </w:rPr>
        <w:t xml:space="preserve">to equip them with skills for the adoption of new roles and responsibilities concerning service delivery, and proper decision making in critical times. </w:t>
      </w:r>
      <w:r>
        <w:rPr>
          <w:rFonts w:ascii="Times New Roman" w:hAnsi="Times New Roman" w:cs="Times New Roman"/>
          <w:sz w:val="24"/>
          <w:szCs w:val="24"/>
        </w:rPr>
        <w:t xml:space="preserve">In specific, </w:t>
      </w:r>
      <w:r w:rsidR="002F31B2">
        <w:rPr>
          <w:rFonts w:ascii="Times New Roman" w:hAnsi="Times New Roman" w:cs="Times New Roman"/>
          <w:sz w:val="24"/>
          <w:szCs w:val="24"/>
        </w:rPr>
        <w:t>training</w:t>
      </w:r>
      <w:r>
        <w:rPr>
          <w:rFonts w:ascii="Times New Roman" w:hAnsi="Times New Roman" w:cs="Times New Roman"/>
          <w:sz w:val="24"/>
          <w:szCs w:val="24"/>
        </w:rPr>
        <w:t xml:space="preserve"> can be done on work design, knowledge management, prevention, and </w:t>
      </w:r>
      <w:r w:rsidR="002F31B2">
        <w:rPr>
          <w:rFonts w:ascii="Times New Roman" w:hAnsi="Times New Roman" w:cs="Times New Roman"/>
          <w:sz w:val="24"/>
          <w:szCs w:val="24"/>
        </w:rPr>
        <w:t>detection</w:t>
      </w:r>
      <w:r>
        <w:rPr>
          <w:rFonts w:ascii="Times New Roman" w:hAnsi="Times New Roman" w:cs="Times New Roman"/>
          <w:sz w:val="24"/>
          <w:szCs w:val="24"/>
        </w:rPr>
        <w:t xml:space="preserve"> of </w:t>
      </w:r>
      <w:r w:rsidR="002F31B2">
        <w:rPr>
          <w:rFonts w:ascii="Times New Roman" w:hAnsi="Times New Roman" w:cs="Times New Roman"/>
          <w:sz w:val="24"/>
          <w:szCs w:val="24"/>
        </w:rPr>
        <w:t>errors</w:t>
      </w:r>
      <w:r>
        <w:rPr>
          <w:rFonts w:ascii="Times New Roman" w:hAnsi="Times New Roman" w:cs="Times New Roman"/>
          <w:sz w:val="24"/>
          <w:szCs w:val="24"/>
        </w:rPr>
        <w:t xml:space="preserve"> which shall improve their effectiveness in their work especially, in making decisions as well as management of their duties.</w:t>
      </w:r>
    </w:p>
    <w:p w:rsidR="00DD74C6" w:rsidRDefault="00554934" w:rsidP="009E10DF">
      <w:pPr>
        <w:spacing w:before="240" w:line="480" w:lineRule="auto"/>
        <w:rPr>
          <w:rFonts w:ascii="Times New Roman" w:hAnsi="Times New Roman" w:cs="Times New Roman"/>
          <w:sz w:val="24"/>
          <w:szCs w:val="24"/>
        </w:rPr>
      </w:pPr>
      <w:r>
        <w:rPr>
          <w:rFonts w:ascii="Times New Roman" w:hAnsi="Times New Roman" w:cs="Times New Roman"/>
          <w:sz w:val="24"/>
          <w:szCs w:val="24"/>
        </w:rPr>
        <w:tab/>
        <w:t xml:space="preserve">A mechanism for feedback is yet another applicable practice for management and decision-making. For healthcare workers as well as vendors and providers to work effectively, a modification is required for feedback. In many cases, recent innovations on how to receive and respond to feedback prove to be </w:t>
      </w:r>
      <w:r w:rsidR="005A5D36">
        <w:rPr>
          <w:rFonts w:ascii="Times New Roman" w:hAnsi="Times New Roman" w:cs="Times New Roman"/>
          <w:sz w:val="24"/>
          <w:szCs w:val="24"/>
        </w:rPr>
        <w:t xml:space="preserve">fruitful in managerial processes. It is from feedback that the management determines how to solve a certain problem and how to prevent an occurrence of another one in </w:t>
      </w:r>
      <w:r w:rsidR="00DC0815">
        <w:rPr>
          <w:rFonts w:ascii="Times New Roman" w:hAnsi="Times New Roman" w:cs="Times New Roman"/>
          <w:sz w:val="24"/>
          <w:szCs w:val="24"/>
        </w:rPr>
        <w:t>the future</w:t>
      </w:r>
      <w:r w:rsidR="005A5D36">
        <w:rPr>
          <w:rFonts w:ascii="Times New Roman" w:hAnsi="Times New Roman" w:cs="Times New Roman"/>
          <w:sz w:val="24"/>
          <w:szCs w:val="24"/>
        </w:rPr>
        <w:t xml:space="preserve">. </w:t>
      </w:r>
      <w:r w:rsidR="00DB2F95">
        <w:rPr>
          <w:rFonts w:ascii="Times New Roman" w:hAnsi="Times New Roman" w:cs="Times New Roman"/>
          <w:sz w:val="24"/>
          <w:szCs w:val="24"/>
        </w:rPr>
        <w:t>Therefore,</w:t>
      </w:r>
      <w:r w:rsidR="005A5D36">
        <w:rPr>
          <w:rFonts w:ascii="Times New Roman" w:hAnsi="Times New Roman" w:cs="Times New Roman"/>
          <w:sz w:val="24"/>
          <w:szCs w:val="24"/>
        </w:rPr>
        <w:t xml:space="preserve"> at St </w:t>
      </w:r>
      <w:r w:rsidR="00DC0815">
        <w:rPr>
          <w:rFonts w:ascii="Times New Roman" w:hAnsi="Times New Roman" w:cs="Times New Roman"/>
          <w:sz w:val="24"/>
          <w:szCs w:val="24"/>
        </w:rPr>
        <w:t>Mungo’s</w:t>
      </w:r>
      <w:r w:rsidR="005A5D36">
        <w:rPr>
          <w:rFonts w:ascii="Times New Roman" w:hAnsi="Times New Roman" w:cs="Times New Roman"/>
          <w:sz w:val="24"/>
          <w:szCs w:val="24"/>
        </w:rPr>
        <w:t xml:space="preserve"> hospital, it is fit for an establishment of feedback mechanisms to improve </w:t>
      </w:r>
      <w:r w:rsidR="00DC0815">
        <w:rPr>
          <w:rFonts w:ascii="Times New Roman" w:hAnsi="Times New Roman" w:cs="Times New Roman"/>
          <w:sz w:val="24"/>
          <w:szCs w:val="24"/>
        </w:rPr>
        <w:t>managerial</w:t>
      </w:r>
      <w:r w:rsidR="005A5D36">
        <w:rPr>
          <w:rFonts w:ascii="Times New Roman" w:hAnsi="Times New Roman" w:cs="Times New Roman"/>
          <w:sz w:val="24"/>
          <w:szCs w:val="24"/>
        </w:rPr>
        <w:t xml:space="preserve"> and </w:t>
      </w:r>
      <w:r w:rsidR="00DC0815">
        <w:rPr>
          <w:rFonts w:ascii="Times New Roman" w:hAnsi="Times New Roman" w:cs="Times New Roman"/>
          <w:sz w:val="24"/>
          <w:szCs w:val="24"/>
        </w:rPr>
        <w:t>decision-making processes.</w:t>
      </w:r>
    </w:p>
    <w:p w:rsidR="0070519E" w:rsidRDefault="00554934" w:rsidP="009E10DF">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Lastly, the hospital needs to support worker involvement. Changes often affec</w:t>
      </w:r>
      <w:r w:rsidR="00DA1478">
        <w:rPr>
          <w:rFonts w:ascii="Times New Roman" w:hAnsi="Times New Roman" w:cs="Times New Roman"/>
          <w:sz w:val="24"/>
          <w:szCs w:val="24"/>
        </w:rPr>
        <w:t xml:space="preserve">t workers when their responsibilities are shifted. They also affect resource </w:t>
      </w:r>
      <w:r w:rsidR="004B484E">
        <w:rPr>
          <w:rFonts w:ascii="Times New Roman" w:hAnsi="Times New Roman" w:cs="Times New Roman"/>
          <w:sz w:val="24"/>
          <w:szCs w:val="24"/>
        </w:rPr>
        <w:t xml:space="preserve">availability and use because </w:t>
      </w:r>
      <w:r w:rsidR="00DA1478">
        <w:rPr>
          <w:rFonts w:ascii="Times New Roman" w:hAnsi="Times New Roman" w:cs="Times New Roman"/>
          <w:sz w:val="24"/>
          <w:szCs w:val="24"/>
        </w:rPr>
        <w:t>it is natural for hum</w:t>
      </w:r>
      <w:r w:rsidR="004B484E">
        <w:rPr>
          <w:rFonts w:ascii="Times New Roman" w:hAnsi="Times New Roman" w:cs="Times New Roman"/>
          <w:sz w:val="24"/>
          <w:szCs w:val="24"/>
        </w:rPr>
        <w:t>an beings to react to changes due</w:t>
      </w:r>
      <w:r w:rsidR="00DA1478">
        <w:rPr>
          <w:rFonts w:ascii="Times New Roman" w:hAnsi="Times New Roman" w:cs="Times New Roman"/>
          <w:sz w:val="24"/>
          <w:szCs w:val="24"/>
        </w:rPr>
        <w:t xml:space="preserve"> to the challenges experienced</w:t>
      </w:r>
      <w:r w:rsidR="004B484E">
        <w:rPr>
          <w:rFonts w:ascii="Times New Roman" w:hAnsi="Times New Roman" w:cs="Times New Roman"/>
          <w:sz w:val="24"/>
          <w:szCs w:val="24"/>
        </w:rPr>
        <w:t xml:space="preserve"> by them</w:t>
      </w:r>
      <w:r w:rsidR="00DA1478">
        <w:rPr>
          <w:rFonts w:ascii="Times New Roman" w:hAnsi="Times New Roman" w:cs="Times New Roman"/>
          <w:sz w:val="24"/>
          <w:szCs w:val="24"/>
        </w:rPr>
        <w:t>. Therefore, this negativity can be controlled through worker invol</w:t>
      </w:r>
      <w:r w:rsidR="004B484E">
        <w:rPr>
          <w:rFonts w:ascii="Times New Roman" w:hAnsi="Times New Roman" w:cs="Times New Roman"/>
          <w:sz w:val="24"/>
          <w:szCs w:val="24"/>
        </w:rPr>
        <w:t>ve</w:t>
      </w:r>
      <w:r w:rsidR="00DA1478">
        <w:rPr>
          <w:rFonts w:ascii="Times New Roman" w:hAnsi="Times New Roman" w:cs="Times New Roman"/>
          <w:sz w:val="24"/>
          <w:szCs w:val="24"/>
        </w:rPr>
        <w:t xml:space="preserve">ment in planning and </w:t>
      </w:r>
      <w:r w:rsidR="004B484E">
        <w:rPr>
          <w:rFonts w:ascii="Times New Roman" w:hAnsi="Times New Roman" w:cs="Times New Roman"/>
          <w:sz w:val="24"/>
          <w:szCs w:val="24"/>
        </w:rPr>
        <w:t>designing</w:t>
      </w:r>
      <w:r w:rsidR="00DA1478">
        <w:rPr>
          <w:rFonts w:ascii="Times New Roman" w:hAnsi="Times New Roman" w:cs="Times New Roman"/>
          <w:sz w:val="24"/>
          <w:szCs w:val="24"/>
        </w:rPr>
        <w:t xml:space="preserve"> of the changes likely to happen in the </w:t>
      </w:r>
      <w:r w:rsidR="004B484E">
        <w:rPr>
          <w:rFonts w:ascii="Times New Roman" w:hAnsi="Times New Roman" w:cs="Times New Roman"/>
          <w:sz w:val="24"/>
          <w:szCs w:val="24"/>
        </w:rPr>
        <w:t>hospital together</w:t>
      </w:r>
      <w:r w:rsidR="00DA1478">
        <w:rPr>
          <w:rFonts w:ascii="Times New Roman" w:hAnsi="Times New Roman" w:cs="Times New Roman"/>
          <w:sz w:val="24"/>
          <w:szCs w:val="24"/>
        </w:rPr>
        <w:t xml:space="preserve"> with information about the importance of the design or change required.</w:t>
      </w:r>
      <w:r w:rsidR="004B484E">
        <w:rPr>
          <w:rFonts w:ascii="Times New Roman" w:hAnsi="Times New Roman" w:cs="Times New Roman"/>
          <w:sz w:val="24"/>
          <w:szCs w:val="24"/>
        </w:rPr>
        <w:t xml:space="preserve"> As result, managerial and decision-making shall improve.</w:t>
      </w:r>
    </w:p>
    <w:p w:rsidR="00DC0815" w:rsidRDefault="00554934" w:rsidP="009E10DF">
      <w:pPr>
        <w:spacing w:before="24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Analysis of </w:t>
      </w:r>
      <w:r w:rsidR="0070519E" w:rsidRPr="00915130">
        <w:rPr>
          <w:rFonts w:ascii="Times New Roman" w:hAnsi="Times New Roman" w:cs="Times New Roman"/>
          <w:b/>
          <w:sz w:val="24"/>
          <w:szCs w:val="24"/>
        </w:rPr>
        <w:t xml:space="preserve">Communication </w:t>
      </w:r>
      <w:r w:rsidR="00915130" w:rsidRPr="00915130">
        <w:rPr>
          <w:rFonts w:ascii="Times New Roman" w:hAnsi="Times New Roman" w:cs="Times New Roman"/>
          <w:b/>
          <w:sz w:val="24"/>
          <w:szCs w:val="24"/>
        </w:rPr>
        <w:t>Information among Providers and Vendors</w:t>
      </w:r>
    </w:p>
    <w:p w:rsidR="00686224" w:rsidRDefault="00554934" w:rsidP="009E10DF">
      <w:pPr>
        <w:spacing w:before="240" w:line="480" w:lineRule="auto"/>
        <w:rPr>
          <w:rFonts w:ascii="Times New Roman" w:hAnsi="Times New Roman" w:cs="Times New Roman"/>
          <w:sz w:val="24"/>
          <w:szCs w:val="24"/>
        </w:rPr>
      </w:pPr>
      <w:r>
        <w:rPr>
          <w:rFonts w:ascii="Times New Roman" w:hAnsi="Times New Roman" w:cs="Times New Roman"/>
          <w:sz w:val="24"/>
          <w:szCs w:val="24"/>
        </w:rPr>
        <w:tab/>
      </w:r>
      <w:r w:rsidRPr="00686224">
        <w:rPr>
          <w:rFonts w:ascii="Times New Roman" w:hAnsi="Times New Roman" w:cs="Times New Roman"/>
          <w:sz w:val="24"/>
          <w:szCs w:val="24"/>
        </w:rPr>
        <w:t xml:space="preserve">Communication has been a difficult and painful setback for </w:t>
      </w:r>
      <w:r w:rsidR="00FB516C">
        <w:rPr>
          <w:rFonts w:ascii="Times New Roman" w:hAnsi="Times New Roman" w:cs="Times New Roman"/>
          <w:sz w:val="24"/>
          <w:szCs w:val="24"/>
        </w:rPr>
        <w:t>S</w:t>
      </w:r>
      <w:r w:rsidRPr="00686224">
        <w:rPr>
          <w:rFonts w:ascii="Times New Roman" w:hAnsi="Times New Roman" w:cs="Times New Roman"/>
          <w:sz w:val="24"/>
          <w:szCs w:val="24"/>
        </w:rPr>
        <w:t>t Mungo’s hospital</w:t>
      </w:r>
      <w:sdt>
        <w:sdtPr>
          <w:rPr>
            <w:rFonts w:ascii="Times New Roman" w:hAnsi="Times New Roman" w:cs="Times New Roman"/>
            <w:sz w:val="24"/>
            <w:szCs w:val="24"/>
          </w:rPr>
          <w:id w:val="-101005836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Cra16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686224">
            <w:rPr>
              <w:rFonts w:ascii="Times New Roman" w:hAnsi="Times New Roman" w:cs="Times New Roman"/>
              <w:noProof/>
              <w:sz w:val="24"/>
              <w:szCs w:val="24"/>
            </w:rPr>
            <w:t>(Crane, 2016)</w:t>
          </w:r>
          <w:r>
            <w:rPr>
              <w:rFonts w:ascii="Times New Roman" w:hAnsi="Times New Roman" w:cs="Times New Roman"/>
              <w:sz w:val="24"/>
              <w:szCs w:val="24"/>
            </w:rPr>
            <w:fldChar w:fldCharType="end"/>
          </w:r>
        </w:sdtContent>
      </w:sdt>
      <w:r w:rsidRPr="00686224">
        <w:rPr>
          <w:rFonts w:ascii="Times New Roman" w:hAnsi="Times New Roman" w:cs="Times New Roman"/>
          <w:sz w:val="24"/>
          <w:szCs w:val="24"/>
        </w:rPr>
        <w:t xml:space="preserve">. </w:t>
      </w:r>
      <w:r w:rsidR="00FB516C">
        <w:rPr>
          <w:rFonts w:ascii="Times New Roman" w:hAnsi="Times New Roman" w:cs="Times New Roman"/>
          <w:sz w:val="24"/>
          <w:szCs w:val="24"/>
        </w:rPr>
        <w:t xml:space="preserve"> </w:t>
      </w:r>
      <w:r w:rsidR="002E3FE5">
        <w:rPr>
          <w:rFonts w:ascii="Times New Roman" w:hAnsi="Times New Roman" w:cs="Times New Roman"/>
          <w:sz w:val="24"/>
          <w:szCs w:val="24"/>
        </w:rPr>
        <w:t xml:space="preserve">Communication has </w:t>
      </w:r>
      <w:r w:rsidR="0005470C">
        <w:rPr>
          <w:rFonts w:ascii="Times New Roman" w:hAnsi="Times New Roman" w:cs="Times New Roman"/>
          <w:sz w:val="24"/>
          <w:szCs w:val="24"/>
        </w:rPr>
        <w:t>led</w:t>
      </w:r>
      <w:r w:rsidR="002E3FE5">
        <w:rPr>
          <w:rFonts w:ascii="Times New Roman" w:hAnsi="Times New Roman" w:cs="Times New Roman"/>
          <w:sz w:val="24"/>
          <w:szCs w:val="24"/>
        </w:rPr>
        <w:t xml:space="preserve"> to inefficiency in service </w:t>
      </w:r>
      <w:r w:rsidR="00CA4939">
        <w:rPr>
          <w:rFonts w:ascii="Times New Roman" w:hAnsi="Times New Roman" w:cs="Times New Roman"/>
          <w:sz w:val="24"/>
          <w:szCs w:val="24"/>
        </w:rPr>
        <w:t>delivery especially</w:t>
      </w:r>
      <w:r w:rsidR="002E3FE5">
        <w:rPr>
          <w:rFonts w:ascii="Times New Roman" w:hAnsi="Times New Roman" w:cs="Times New Roman"/>
          <w:sz w:val="24"/>
          <w:szCs w:val="24"/>
        </w:rPr>
        <w:t xml:space="preserve"> in dealin</w:t>
      </w:r>
      <w:r w:rsidR="0005470C">
        <w:rPr>
          <w:rFonts w:ascii="Times New Roman" w:hAnsi="Times New Roman" w:cs="Times New Roman"/>
          <w:sz w:val="24"/>
          <w:szCs w:val="24"/>
        </w:rPr>
        <w:t xml:space="preserve">gs with vendors and providers. Additionally, the </w:t>
      </w:r>
      <w:r w:rsidR="00FB516C">
        <w:rPr>
          <w:rFonts w:ascii="Times New Roman" w:hAnsi="Times New Roman" w:cs="Times New Roman"/>
          <w:sz w:val="24"/>
          <w:szCs w:val="24"/>
        </w:rPr>
        <w:t>hospital also made communication mistakes during approach</w:t>
      </w:r>
      <w:r w:rsidR="0005470C">
        <w:rPr>
          <w:rFonts w:ascii="Times New Roman" w:hAnsi="Times New Roman" w:cs="Times New Roman"/>
          <w:sz w:val="24"/>
          <w:szCs w:val="24"/>
        </w:rPr>
        <w:t xml:space="preserve"> issues concerning the</w:t>
      </w:r>
      <w:r w:rsidR="00FB516C">
        <w:rPr>
          <w:rFonts w:ascii="Times New Roman" w:hAnsi="Times New Roman" w:cs="Times New Roman"/>
          <w:sz w:val="24"/>
          <w:szCs w:val="24"/>
        </w:rPr>
        <w:t xml:space="preserve"> sharing of the </w:t>
      </w:r>
      <w:r w:rsidR="0005470C">
        <w:rPr>
          <w:rFonts w:ascii="Times New Roman" w:hAnsi="Times New Roman" w:cs="Times New Roman"/>
          <w:sz w:val="24"/>
          <w:szCs w:val="24"/>
        </w:rPr>
        <w:t>patients’ information</w:t>
      </w:r>
      <w:sdt>
        <w:sdtPr>
          <w:rPr>
            <w:rFonts w:ascii="Times New Roman" w:hAnsi="Times New Roman" w:cs="Times New Roman"/>
            <w:sz w:val="24"/>
            <w:szCs w:val="24"/>
          </w:rPr>
          <w:id w:val="-1324659831"/>
          <w:citation/>
        </w:sdtPr>
        <w:sdtEndPr/>
        <w:sdtContent>
          <w:r w:rsidR="00FB516C">
            <w:rPr>
              <w:rFonts w:ascii="Times New Roman" w:hAnsi="Times New Roman" w:cs="Times New Roman"/>
              <w:sz w:val="24"/>
              <w:szCs w:val="24"/>
            </w:rPr>
            <w:fldChar w:fldCharType="begin"/>
          </w:r>
          <w:r w:rsidR="00FB516C">
            <w:rPr>
              <w:rFonts w:ascii="Times New Roman" w:hAnsi="Times New Roman" w:cs="Times New Roman"/>
              <w:sz w:val="24"/>
              <w:szCs w:val="24"/>
            </w:rPr>
            <w:instrText xml:space="preserve"> CITATION Cra16 \l 1033 </w:instrText>
          </w:r>
          <w:r w:rsidR="00FB516C">
            <w:rPr>
              <w:rFonts w:ascii="Times New Roman" w:hAnsi="Times New Roman" w:cs="Times New Roman"/>
              <w:sz w:val="24"/>
              <w:szCs w:val="24"/>
            </w:rPr>
            <w:fldChar w:fldCharType="separate"/>
          </w:r>
          <w:r w:rsidR="00FB516C">
            <w:rPr>
              <w:rFonts w:ascii="Times New Roman" w:hAnsi="Times New Roman" w:cs="Times New Roman"/>
              <w:noProof/>
              <w:sz w:val="24"/>
              <w:szCs w:val="24"/>
            </w:rPr>
            <w:t xml:space="preserve"> </w:t>
          </w:r>
          <w:r w:rsidR="00FB516C" w:rsidRPr="00FB516C">
            <w:rPr>
              <w:rFonts w:ascii="Times New Roman" w:hAnsi="Times New Roman" w:cs="Times New Roman"/>
              <w:noProof/>
              <w:sz w:val="24"/>
              <w:szCs w:val="24"/>
            </w:rPr>
            <w:t>(Crane, 2016)</w:t>
          </w:r>
          <w:r w:rsidR="00FB516C">
            <w:rPr>
              <w:rFonts w:ascii="Times New Roman" w:hAnsi="Times New Roman" w:cs="Times New Roman"/>
              <w:sz w:val="24"/>
              <w:szCs w:val="24"/>
            </w:rPr>
            <w:fldChar w:fldCharType="end"/>
          </w:r>
        </w:sdtContent>
      </w:sdt>
      <w:r w:rsidR="00FB516C">
        <w:rPr>
          <w:rFonts w:ascii="Times New Roman" w:hAnsi="Times New Roman" w:cs="Times New Roman"/>
          <w:sz w:val="24"/>
          <w:szCs w:val="24"/>
        </w:rPr>
        <w:t>. An example is an approach taken by the hospital to take care of the homeless patients and the destitute around the hospital. During this approach, the hospital suffered from problems of communication with the patients themselves as well as the providers of supplies used in healthcare.</w:t>
      </w:r>
      <w:r w:rsidR="002E3FE5">
        <w:rPr>
          <w:rFonts w:ascii="Times New Roman" w:hAnsi="Times New Roman" w:cs="Times New Roman"/>
          <w:sz w:val="24"/>
          <w:szCs w:val="24"/>
        </w:rPr>
        <w:t xml:space="preserve"> This is therefore an indication of poor communication an issue that requires</w:t>
      </w:r>
      <w:r w:rsidR="0005470C">
        <w:rPr>
          <w:rFonts w:ascii="Times New Roman" w:hAnsi="Times New Roman" w:cs="Times New Roman"/>
          <w:sz w:val="24"/>
          <w:szCs w:val="24"/>
        </w:rPr>
        <w:t xml:space="preserve"> reset so that reliability in sourcing supplies from vendors may be developed. With proper communication, the hospital can guarantee, better healthcare for patients and a good relationship with providers and vendors. </w:t>
      </w:r>
      <w:r w:rsidR="00CA4939">
        <w:rPr>
          <w:rFonts w:ascii="Times New Roman" w:hAnsi="Times New Roman" w:cs="Times New Roman"/>
          <w:sz w:val="24"/>
          <w:szCs w:val="24"/>
        </w:rPr>
        <w:t>To fix this problem the following practices shall be employed;</w:t>
      </w:r>
    </w:p>
    <w:p w:rsidR="004C59CA" w:rsidRDefault="00554934" w:rsidP="009E10DF">
      <w:pPr>
        <w:spacing w:before="240" w:line="480" w:lineRule="auto"/>
        <w:rPr>
          <w:rFonts w:ascii="Times New Roman" w:hAnsi="Times New Roman" w:cs="Times New Roman"/>
          <w:sz w:val="24"/>
          <w:szCs w:val="24"/>
        </w:rPr>
      </w:pPr>
      <w:r>
        <w:rPr>
          <w:rFonts w:ascii="Times New Roman" w:hAnsi="Times New Roman" w:cs="Times New Roman"/>
          <w:sz w:val="24"/>
          <w:szCs w:val="24"/>
        </w:rPr>
        <w:tab/>
        <w:t xml:space="preserve">Forecasting and communicating the needs of the hospital ahead of time. Forecasting shall assist in collaboration with the vendors on issues of delivery and offer information on </w:t>
      </w:r>
      <w:r w:rsidR="00AD3CD2">
        <w:rPr>
          <w:rFonts w:ascii="Times New Roman" w:hAnsi="Times New Roman" w:cs="Times New Roman"/>
          <w:sz w:val="24"/>
          <w:szCs w:val="24"/>
        </w:rPr>
        <w:t>whether</w:t>
      </w:r>
      <w:r>
        <w:rPr>
          <w:rFonts w:ascii="Times New Roman" w:hAnsi="Times New Roman" w:cs="Times New Roman"/>
          <w:sz w:val="24"/>
          <w:szCs w:val="24"/>
        </w:rPr>
        <w:t xml:space="preserve"> the shipment requested is available in the market. This process shall work on improving communication </w:t>
      </w:r>
      <w:r w:rsidR="004D7896">
        <w:rPr>
          <w:rFonts w:ascii="Times New Roman" w:hAnsi="Times New Roman" w:cs="Times New Roman"/>
          <w:sz w:val="24"/>
          <w:szCs w:val="24"/>
        </w:rPr>
        <w:t>between</w:t>
      </w:r>
      <w:r>
        <w:rPr>
          <w:rFonts w:ascii="Times New Roman" w:hAnsi="Times New Roman" w:cs="Times New Roman"/>
          <w:sz w:val="24"/>
          <w:szCs w:val="24"/>
        </w:rPr>
        <w:t xml:space="preserve"> the management </w:t>
      </w:r>
      <w:r w:rsidR="004D7896">
        <w:rPr>
          <w:rFonts w:ascii="Times New Roman" w:hAnsi="Times New Roman" w:cs="Times New Roman"/>
          <w:sz w:val="24"/>
          <w:szCs w:val="24"/>
        </w:rPr>
        <w:t>and the providers in keeping the supply chain running smoothly.</w:t>
      </w:r>
    </w:p>
    <w:p w:rsidR="00690FC8" w:rsidRDefault="00554934" w:rsidP="009E10DF">
      <w:pPr>
        <w:spacing w:before="240" w:line="480" w:lineRule="auto"/>
        <w:rPr>
          <w:rFonts w:ascii="Times New Roman" w:hAnsi="Times New Roman" w:cs="Times New Roman"/>
          <w:sz w:val="24"/>
          <w:szCs w:val="24"/>
        </w:rPr>
      </w:pPr>
      <w:r>
        <w:rPr>
          <w:rFonts w:ascii="Times New Roman" w:hAnsi="Times New Roman" w:cs="Times New Roman"/>
          <w:sz w:val="24"/>
          <w:szCs w:val="24"/>
        </w:rPr>
        <w:tab/>
        <w:t xml:space="preserve">Another practice is to keep the vendors notified of the regulations they are supposed to maintain and retain. In this case, a practice of consistent communication across the entire supply chain is essential in an attempt to build </w:t>
      </w:r>
      <w:r w:rsidR="007F6FF1">
        <w:rPr>
          <w:rFonts w:ascii="Times New Roman" w:hAnsi="Times New Roman" w:cs="Times New Roman"/>
          <w:sz w:val="24"/>
          <w:szCs w:val="24"/>
        </w:rPr>
        <w:t>relationships</w:t>
      </w:r>
      <w:r>
        <w:rPr>
          <w:rFonts w:ascii="Times New Roman" w:hAnsi="Times New Roman" w:cs="Times New Roman"/>
          <w:sz w:val="24"/>
          <w:szCs w:val="24"/>
        </w:rPr>
        <w:t xml:space="preserve"> with them and communication.</w:t>
      </w:r>
      <w:r w:rsidR="007F6FF1">
        <w:rPr>
          <w:rFonts w:ascii="Times New Roman" w:hAnsi="Times New Roman" w:cs="Times New Roman"/>
          <w:sz w:val="24"/>
          <w:szCs w:val="24"/>
        </w:rPr>
        <w:t xml:space="preserve"> Moreover,</w:t>
      </w:r>
      <w:r w:rsidR="005B174C">
        <w:rPr>
          <w:rFonts w:ascii="Times New Roman" w:hAnsi="Times New Roman" w:cs="Times New Roman"/>
          <w:sz w:val="24"/>
          <w:szCs w:val="24"/>
        </w:rPr>
        <w:t xml:space="preserve"> sharing info</w:t>
      </w:r>
      <w:r w:rsidR="007F6FF1">
        <w:rPr>
          <w:rFonts w:ascii="Times New Roman" w:hAnsi="Times New Roman" w:cs="Times New Roman"/>
          <w:sz w:val="24"/>
          <w:szCs w:val="24"/>
        </w:rPr>
        <w:t xml:space="preserve">rmation on </w:t>
      </w:r>
      <w:r w:rsidR="00260907">
        <w:rPr>
          <w:rFonts w:ascii="Times New Roman" w:hAnsi="Times New Roman" w:cs="Times New Roman"/>
          <w:sz w:val="24"/>
          <w:szCs w:val="24"/>
        </w:rPr>
        <w:t>patients’</w:t>
      </w:r>
      <w:r w:rsidR="007F6FF1">
        <w:rPr>
          <w:rFonts w:ascii="Times New Roman" w:hAnsi="Times New Roman" w:cs="Times New Roman"/>
          <w:sz w:val="24"/>
          <w:szCs w:val="24"/>
        </w:rPr>
        <w:t xml:space="preserve"> needs in terms of equipment shall also work best in keeping them aware other than keeping them in the dark without being </w:t>
      </w:r>
      <w:r w:rsidR="00260907">
        <w:rPr>
          <w:rFonts w:ascii="Times New Roman" w:hAnsi="Times New Roman" w:cs="Times New Roman"/>
          <w:sz w:val="24"/>
          <w:szCs w:val="24"/>
        </w:rPr>
        <w:t>informed</w:t>
      </w:r>
      <w:sdt>
        <w:sdtPr>
          <w:rPr>
            <w:rFonts w:ascii="Times New Roman" w:hAnsi="Times New Roman" w:cs="Times New Roman"/>
            <w:sz w:val="24"/>
            <w:szCs w:val="24"/>
          </w:rPr>
          <w:id w:val="-1969658189"/>
          <w:citation/>
        </w:sdtPr>
        <w:sdtEndPr/>
        <w:sdtContent>
          <w:r w:rsidR="004063A4">
            <w:rPr>
              <w:rFonts w:ascii="Times New Roman" w:hAnsi="Times New Roman" w:cs="Times New Roman"/>
              <w:sz w:val="24"/>
              <w:szCs w:val="24"/>
            </w:rPr>
            <w:fldChar w:fldCharType="begin"/>
          </w:r>
          <w:r w:rsidR="004063A4">
            <w:rPr>
              <w:rFonts w:ascii="Times New Roman" w:hAnsi="Times New Roman" w:cs="Times New Roman"/>
              <w:sz w:val="24"/>
              <w:szCs w:val="24"/>
            </w:rPr>
            <w:instrText xml:space="preserve"> CITATION Mam16 \l 1033 </w:instrText>
          </w:r>
          <w:r w:rsidR="004063A4">
            <w:rPr>
              <w:rFonts w:ascii="Times New Roman" w:hAnsi="Times New Roman" w:cs="Times New Roman"/>
              <w:sz w:val="24"/>
              <w:szCs w:val="24"/>
            </w:rPr>
            <w:fldChar w:fldCharType="separate"/>
          </w:r>
          <w:r w:rsidR="004063A4">
            <w:rPr>
              <w:rFonts w:ascii="Times New Roman" w:hAnsi="Times New Roman" w:cs="Times New Roman"/>
              <w:noProof/>
              <w:sz w:val="24"/>
              <w:szCs w:val="24"/>
            </w:rPr>
            <w:t xml:space="preserve"> </w:t>
          </w:r>
          <w:r w:rsidR="004063A4" w:rsidRPr="004063A4">
            <w:rPr>
              <w:rFonts w:ascii="Times New Roman" w:hAnsi="Times New Roman" w:cs="Times New Roman"/>
              <w:noProof/>
              <w:sz w:val="24"/>
              <w:szCs w:val="24"/>
            </w:rPr>
            <w:t>(Mamlin, 2016)</w:t>
          </w:r>
          <w:r w:rsidR="004063A4">
            <w:rPr>
              <w:rFonts w:ascii="Times New Roman" w:hAnsi="Times New Roman" w:cs="Times New Roman"/>
              <w:sz w:val="24"/>
              <w:szCs w:val="24"/>
            </w:rPr>
            <w:fldChar w:fldCharType="end"/>
          </w:r>
        </w:sdtContent>
      </w:sdt>
      <w:r w:rsidR="007F6FF1">
        <w:rPr>
          <w:rFonts w:ascii="Times New Roman" w:hAnsi="Times New Roman" w:cs="Times New Roman"/>
          <w:sz w:val="24"/>
          <w:szCs w:val="24"/>
        </w:rPr>
        <w:t xml:space="preserve">. </w:t>
      </w:r>
      <w:r w:rsidR="00260907">
        <w:rPr>
          <w:rFonts w:ascii="Times New Roman" w:hAnsi="Times New Roman" w:cs="Times New Roman"/>
          <w:sz w:val="24"/>
          <w:szCs w:val="24"/>
        </w:rPr>
        <w:t xml:space="preserve">Through sharing information on what is </w:t>
      </w:r>
      <w:r w:rsidR="00E17F2C">
        <w:rPr>
          <w:rFonts w:ascii="Times New Roman" w:hAnsi="Times New Roman" w:cs="Times New Roman"/>
          <w:sz w:val="24"/>
          <w:szCs w:val="24"/>
        </w:rPr>
        <w:t>expected</w:t>
      </w:r>
      <w:r w:rsidR="00260907">
        <w:rPr>
          <w:rFonts w:ascii="Times New Roman" w:hAnsi="Times New Roman" w:cs="Times New Roman"/>
          <w:sz w:val="24"/>
          <w:szCs w:val="24"/>
        </w:rPr>
        <w:t xml:space="preserve"> of them, it shall not only improve communication but also the safe transportation of sensitive medical materials.</w:t>
      </w:r>
    </w:p>
    <w:p w:rsidR="00AD3CD2" w:rsidRDefault="00554934" w:rsidP="009E10DF">
      <w:pPr>
        <w:spacing w:before="240" w:line="480" w:lineRule="auto"/>
        <w:rPr>
          <w:rFonts w:ascii="Times New Roman" w:hAnsi="Times New Roman" w:cs="Times New Roman"/>
          <w:sz w:val="24"/>
          <w:szCs w:val="24"/>
        </w:rPr>
      </w:pPr>
      <w:r>
        <w:rPr>
          <w:rFonts w:ascii="Times New Roman" w:hAnsi="Times New Roman" w:cs="Times New Roman"/>
          <w:sz w:val="24"/>
          <w:szCs w:val="24"/>
        </w:rPr>
        <w:tab/>
      </w:r>
      <w:r w:rsidR="006E4614">
        <w:rPr>
          <w:rFonts w:ascii="Times New Roman" w:hAnsi="Times New Roman" w:cs="Times New Roman"/>
          <w:sz w:val="24"/>
          <w:szCs w:val="24"/>
        </w:rPr>
        <w:t>Lastly,</w:t>
      </w:r>
      <w:r>
        <w:rPr>
          <w:rFonts w:ascii="Times New Roman" w:hAnsi="Times New Roman" w:cs="Times New Roman"/>
          <w:sz w:val="24"/>
          <w:szCs w:val="24"/>
        </w:rPr>
        <w:t xml:space="preserve"> communication can also be improved through</w:t>
      </w:r>
      <w:r w:rsidR="006E4614">
        <w:rPr>
          <w:rFonts w:ascii="Times New Roman" w:hAnsi="Times New Roman" w:cs="Times New Roman"/>
          <w:sz w:val="24"/>
          <w:szCs w:val="24"/>
        </w:rPr>
        <w:t xml:space="preserve"> the </w:t>
      </w:r>
      <w:r>
        <w:rPr>
          <w:rFonts w:ascii="Times New Roman" w:hAnsi="Times New Roman" w:cs="Times New Roman"/>
          <w:sz w:val="24"/>
          <w:szCs w:val="24"/>
        </w:rPr>
        <w:t>streamlining</w:t>
      </w:r>
      <w:r w:rsidR="006E4614">
        <w:rPr>
          <w:rFonts w:ascii="Times New Roman" w:hAnsi="Times New Roman" w:cs="Times New Roman"/>
          <w:sz w:val="24"/>
          <w:szCs w:val="24"/>
        </w:rPr>
        <w:t xml:space="preserve"> of the communication channels</w:t>
      </w:r>
      <w:r>
        <w:rPr>
          <w:rFonts w:ascii="Times New Roman" w:hAnsi="Times New Roman" w:cs="Times New Roman"/>
          <w:sz w:val="24"/>
          <w:szCs w:val="24"/>
        </w:rPr>
        <w:t>. Streamlining means an adjustment in the systems through simplifying the channels to avoid complications when delivering information. The use of simple language and making replies immediately after receiving information is also useful in improving the exchange of information between the managem</w:t>
      </w:r>
      <w:r w:rsidR="005B174C">
        <w:rPr>
          <w:rFonts w:ascii="Times New Roman" w:hAnsi="Times New Roman" w:cs="Times New Roman"/>
          <w:sz w:val="24"/>
          <w:szCs w:val="24"/>
        </w:rPr>
        <w:t>ent, providers, and vendors.</w:t>
      </w:r>
    </w:p>
    <w:p w:rsidR="005B174C" w:rsidRPr="005B174C" w:rsidRDefault="00554934" w:rsidP="009E10DF">
      <w:pPr>
        <w:spacing w:before="240" w:line="480" w:lineRule="auto"/>
        <w:jc w:val="center"/>
        <w:rPr>
          <w:rFonts w:ascii="Times New Roman" w:hAnsi="Times New Roman" w:cs="Times New Roman"/>
          <w:b/>
          <w:sz w:val="24"/>
          <w:szCs w:val="24"/>
        </w:rPr>
      </w:pPr>
      <w:r w:rsidRPr="005B174C">
        <w:rPr>
          <w:rFonts w:ascii="Times New Roman" w:hAnsi="Times New Roman" w:cs="Times New Roman"/>
          <w:b/>
          <w:sz w:val="24"/>
          <w:szCs w:val="24"/>
        </w:rPr>
        <w:t>Protocols for Communication Regarding Patient Information</w:t>
      </w:r>
    </w:p>
    <w:p w:rsidR="00686224" w:rsidRDefault="00554934" w:rsidP="009E10DF">
      <w:pPr>
        <w:spacing w:before="240" w:line="480" w:lineRule="auto"/>
        <w:rPr>
          <w:rFonts w:ascii="Times New Roman" w:hAnsi="Times New Roman" w:cs="Times New Roman"/>
          <w:sz w:val="24"/>
          <w:szCs w:val="24"/>
        </w:rPr>
      </w:pPr>
      <w:r>
        <w:rPr>
          <w:rFonts w:ascii="Times New Roman" w:hAnsi="Times New Roman" w:cs="Times New Roman"/>
          <w:sz w:val="24"/>
          <w:szCs w:val="24"/>
        </w:rPr>
        <w:tab/>
        <w:t>Patients' information is vital in improving health and healthcare. Protecting patients' information is also critical in any attempts of using the information in the future either in research or reference. But the main justification for protecting patients' information is to protect the interest of the individuals.</w:t>
      </w:r>
      <w:r w:rsidR="00E61529">
        <w:rPr>
          <w:rFonts w:ascii="Times New Roman" w:hAnsi="Times New Roman" w:cs="Times New Roman"/>
          <w:sz w:val="24"/>
          <w:szCs w:val="24"/>
        </w:rPr>
        <w:t xml:space="preserve"> </w:t>
      </w:r>
      <w:r w:rsidR="002220C3">
        <w:rPr>
          <w:rFonts w:ascii="Times New Roman" w:hAnsi="Times New Roman" w:cs="Times New Roman"/>
          <w:sz w:val="24"/>
          <w:szCs w:val="24"/>
        </w:rPr>
        <w:t>As</w:t>
      </w:r>
      <w:r w:rsidR="00E61529">
        <w:rPr>
          <w:rFonts w:ascii="Times New Roman" w:hAnsi="Times New Roman" w:cs="Times New Roman"/>
          <w:sz w:val="24"/>
          <w:szCs w:val="24"/>
        </w:rPr>
        <w:t xml:space="preserve"> a C</w:t>
      </w:r>
      <w:r>
        <w:rPr>
          <w:rFonts w:ascii="Times New Roman" w:hAnsi="Times New Roman" w:cs="Times New Roman"/>
          <w:sz w:val="24"/>
          <w:szCs w:val="24"/>
        </w:rPr>
        <w:t xml:space="preserve">hief </w:t>
      </w:r>
      <w:r w:rsidR="00E61529">
        <w:rPr>
          <w:rFonts w:ascii="Times New Roman" w:hAnsi="Times New Roman" w:cs="Times New Roman"/>
          <w:sz w:val="24"/>
          <w:szCs w:val="24"/>
        </w:rPr>
        <w:t>Executive</w:t>
      </w:r>
      <w:r>
        <w:rPr>
          <w:rFonts w:ascii="Times New Roman" w:hAnsi="Times New Roman" w:cs="Times New Roman"/>
          <w:sz w:val="24"/>
          <w:szCs w:val="24"/>
        </w:rPr>
        <w:t xml:space="preserve"> </w:t>
      </w:r>
      <w:r w:rsidR="00E61529">
        <w:rPr>
          <w:rFonts w:ascii="Times New Roman" w:hAnsi="Times New Roman" w:cs="Times New Roman"/>
          <w:sz w:val="24"/>
          <w:szCs w:val="24"/>
        </w:rPr>
        <w:t>O</w:t>
      </w:r>
      <w:r>
        <w:rPr>
          <w:rFonts w:ascii="Times New Roman" w:hAnsi="Times New Roman" w:cs="Times New Roman"/>
          <w:sz w:val="24"/>
          <w:szCs w:val="24"/>
        </w:rPr>
        <w:t xml:space="preserve">fficer, </w:t>
      </w:r>
      <w:r w:rsidR="00E61529">
        <w:rPr>
          <w:rFonts w:ascii="Times New Roman" w:hAnsi="Times New Roman" w:cs="Times New Roman"/>
          <w:sz w:val="24"/>
          <w:szCs w:val="24"/>
        </w:rPr>
        <w:t>patients’</w:t>
      </w:r>
      <w:r>
        <w:rPr>
          <w:rFonts w:ascii="Times New Roman" w:hAnsi="Times New Roman" w:cs="Times New Roman"/>
          <w:sz w:val="24"/>
          <w:szCs w:val="24"/>
        </w:rPr>
        <w:t xml:space="preserve"> information is key to their privacy and </w:t>
      </w:r>
      <w:r w:rsidR="002220C3">
        <w:rPr>
          <w:rFonts w:ascii="Times New Roman" w:hAnsi="Times New Roman" w:cs="Times New Roman"/>
          <w:sz w:val="24"/>
          <w:szCs w:val="24"/>
        </w:rPr>
        <w:t xml:space="preserve">protection and communications have a role to play in that realization. However, the most efficient protocols are to secure healthcare communications. </w:t>
      </w:r>
      <w:r w:rsidR="00494F31">
        <w:rPr>
          <w:rFonts w:ascii="Times New Roman" w:hAnsi="Times New Roman" w:cs="Times New Roman"/>
          <w:sz w:val="24"/>
          <w:szCs w:val="24"/>
        </w:rPr>
        <w:t>Therefore,</w:t>
      </w:r>
      <w:r w:rsidR="00CE1C0E">
        <w:rPr>
          <w:rFonts w:ascii="Times New Roman" w:hAnsi="Times New Roman" w:cs="Times New Roman"/>
          <w:sz w:val="24"/>
          <w:szCs w:val="24"/>
        </w:rPr>
        <w:t xml:space="preserve"> </w:t>
      </w:r>
      <w:r w:rsidR="00E61529">
        <w:rPr>
          <w:rFonts w:ascii="Times New Roman" w:hAnsi="Times New Roman" w:cs="Times New Roman"/>
          <w:sz w:val="24"/>
          <w:szCs w:val="24"/>
        </w:rPr>
        <w:t>following are some of the protocols through</w:t>
      </w:r>
      <w:r w:rsidR="00CE1C0E">
        <w:rPr>
          <w:rFonts w:ascii="Times New Roman" w:hAnsi="Times New Roman" w:cs="Times New Roman"/>
          <w:sz w:val="24"/>
          <w:szCs w:val="24"/>
        </w:rPr>
        <w:t xml:space="preserve"> which </w:t>
      </w:r>
      <w:r w:rsidR="00E61529">
        <w:rPr>
          <w:rFonts w:ascii="Times New Roman" w:hAnsi="Times New Roman" w:cs="Times New Roman"/>
          <w:sz w:val="24"/>
          <w:szCs w:val="24"/>
        </w:rPr>
        <w:t>patient’s</w:t>
      </w:r>
      <w:r w:rsidR="00CE1C0E">
        <w:rPr>
          <w:rFonts w:ascii="Times New Roman" w:hAnsi="Times New Roman" w:cs="Times New Roman"/>
          <w:sz w:val="24"/>
          <w:szCs w:val="24"/>
        </w:rPr>
        <w:t xml:space="preserve"> information can be protected through </w:t>
      </w:r>
      <w:r w:rsidR="00E61529">
        <w:rPr>
          <w:rFonts w:ascii="Times New Roman" w:hAnsi="Times New Roman" w:cs="Times New Roman"/>
          <w:sz w:val="24"/>
          <w:szCs w:val="24"/>
        </w:rPr>
        <w:t>communication;</w:t>
      </w:r>
    </w:p>
    <w:p w:rsidR="005C7894" w:rsidRDefault="00554934" w:rsidP="009E10DF">
      <w:pPr>
        <w:spacing w:before="240" w:line="480" w:lineRule="auto"/>
        <w:rPr>
          <w:rFonts w:ascii="Times New Roman" w:hAnsi="Times New Roman" w:cs="Times New Roman"/>
          <w:sz w:val="24"/>
          <w:szCs w:val="24"/>
        </w:rPr>
      </w:pPr>
      <w:r>
        <w:rPr>
          <w:rFonts w:ascii="Times New Roman" w:hAnsi="Times New Roman" w:cs="Times New Roman"/>
          <w:sz w:val="24"/>
          <w:szCs w:val="24"/>
        </w:rPr>
        <w:tab/>
        <w:t>Developing a set of rules and policies on how staff can handle patient information.</w:t>
      </w:r>
      <w:r w:rsidR="0077028D">
        <w:rPr>
          <w:rFonts w:ascii="Times New Roman" w:hAnsi="Times New Roman" w:cs="Times New Roman"/>
          <w:sz w:val="24"/>
          <w:szCs w:val="24"/>
        </w:rPr>
        <w:t xml:space="preserve"> In this protocol, employees shall follow certain policies of handling electronically protected health information that is stored in any device. The policy should be documented and the performance of mandatory training should be carried out to all the staff. As a result, staff shall be prevented from sharing important patient information with their devices because they don't have an access to it. </w:t>
      </w:r>
      <w:r w:rsidR="001B0FED">
        <w:rPr>
          <w:rFonts w:ascii="Times New Roman" w:hAnsi="Times New Roman" w:cs="Times New Roman"/>
          <w:sz w:val="24"/>
          <w:szCs w:val="24"/>
        </w:rPr>
        <w:t>The process shall also minimize hospital data breaches.</w:t>
      </w:r>
    </w:p>
    <w:p w:rsidR="00EE72B3" w:rsidRDefault="00554934" w:rsidP="009E10DF">
      <w:pPr>
        <w:spacing w:before="240" w:line="480" w:lineRule="auto"/>
        <w:rPr>
          <w:rFonts w:ascii="Times New Roman" w:hAnsi="Times New Roman" w:cs="Times New Roman"/>
          <w:sz w:val="24"/>
          <w:szCs w:val="24"/>
        </w:rPr>
      </w:pPr>
      <w:r>
        <w:rPr>
          <w:rFonts w:ascii="Times New Roman" w:hAnsi="Times New Roman" w:cs="Times New Roman"/>
          <w:sz w:val="24"/>
          <w:szCs w:val="24"/>
        </w:rPr>
        <w:tab/>
        <w:t>Another protocol is setting a limit on a list of secure apps for communication and collaboration in the hospital</w:t>
      </w:r>
      <w:sdt>
        <w:sdtPr>
          <w:rPr>
            <w:rFonts w:ascii="Times New Roman" w:hAnsi="Times New Roman" w:cs="Times New Roman"/>
            <w:sz w:val="24"/>
            <w:szCs w:val="24"/>
          </w:rPr>
          <w:id w:val="996995195"/>
          <w:citation/>
        </w:sdtPr>
        <w:sdtEndPr/>
        <w:sdtContent>
          <w:r w:rsidR="00056D6C">
            <w:rPr>
              <w:rFonts w:ascii="Times New Roman" w:hAnsi="Times New Roman" w:cs="Times New Roman"/>
              <w:sz w:val="24"/>
              <w:szCs w:val="24"/>
            </w:rPr>
            <w:fldChar w:fldCharType="begin"/>
          </w:r>
          <w:r w:rsidR="00056D6C">
            <w:rPr>
              <w:rFonts w:ascii="Times New Roman" w:hAnsi="Times New Roman" w:cs="Times New Roman"/>
              <w:sz w:val="24"/>
              <w:szCs w:val="24"/>
            </w:rPr>
            <w:instrText xml:space="preserve"> CITATION Bra18 \l 1033 </w:instrText>
          </w:r>
          <w:r w:rsidR="00056D6C">
            <w:rPr>
              <w:rFonts w:ascii="Times New Roman" w:hAnsi="Times New Roman" w:cs="Times New Roman"/>
              <w:sz w:val="24"/>
              <w:szCs w:val="24"/>
            </w:rPr>
            <w:fldChar w:fldCharType="separate"/>
          </w:r>
          <w:r w:rsidR="00056D6C">
            <w:rPr>
              <w:rFonts w:ascii="Times New Roman" w:hAnsi="Times New Roman" w:cs="Times New Roman"/>
              <w:noProof/>
              <w:sz w:val="24"/>
              <w:szCs w:val="24"/>
            </w:rPr>
            <w:t xml:space="preserve"> </w:t>
          </w:r>
          <w:r w:rsidR="00056D6C" w:rsidRPr="00056D6C">
            <w:rPr>
              <w:rFonts w:ascii="Times New Roman" w:hAnsi="Times New Roman" w:cs="Times New Roman"/>
              <w:noProof/>
              <w:sz w:val="24"/>
              <w:szCs w:val="24"/>
            </w:rPr>
            <w:t>(Spannbauer, 2018)</w:t>
          </w:r>
          <w:r w:rsidR="00056D6C">
            <w:rPr>
              <w:rFonts w:ascii="Times New Roman" w:hAnsi="Times New Roman" w:cs="Times New Roman"/>
              <w:sz w:val="24"/>
              <w:szCs w:val="24"/>
            </w:rPr>
            <w:fldChar w:fldCharType="end"/>
          </w:r>
        </w:sdtContent>
      </w:sdt>
      <w:r>
        <w:rPr>
          <w:rFonts w:ascii="Times New Roman" w:hAnsi="Times New Roman" w:cs="Times New Roman"/>
          <w:sz w:val="24"/>
          <w:szCs w:val="24"/>
        </w:rPr>
        <w:t xml:space="preserve">. Although many organizations </w:t>
      </w:r>
      <w:r w:rsidR="00B92E6C">
        <w:rPr>
          <w:rFonts w:ascii="Times New Roman" w:hAnsi="Times New Roman" w:cs="Times New Roman"/>
          <w:sz w:val="24"/>
          <w:szCs w:val="24"/>
        </w:rPr>
        <w:t>aren’t</w:t>
      </w:r>
      <w:r>
        <w:rPr>
          <w:rFonts w:ascii="Times New Roman" w:hAnsi="Times New Roman" w:cs="Times New Roman"/>
          <w:sz w:val="24"/>
          <w:szCs w:val="24"/>
        </w:rPr>
        <w:t xml:space="preserve"> comfortable with their data or communication into the cloud, this action is </w:t>
      </w:r>
      <w:r w:rsidR="00B92E6C">
        <w:rPr>
          <w:rFonts w:ascii="Times New Roman" w:hAnsi="Times New Roman" w:cs="Times New Roman"/>
          <w:sz w:val="24"/>
          <w:szCs w:val="24"/>
        </w:rPr>
        <w:t>efficient</w:t>
      </w:r>
      <w:r>
        <w:rPr>
          <w:rFonts w:ascii="Times New Roman" w:hAnsi="Times New Roman" w:cs="Times New Roman"/>
          <w:sz w:val="24"/>
          <w:szCs w:val="24"/>
        </w:rPr>
        <w:t xml:space="preserve"> </w:t>
      </w:r>
      <w:r w:rsidR="00B92E6C">
        <w:rPr>
          <w:rFonts w:ascii="Times New Roman" w:hAnsi="Times New Roman" w:cs="Times New Roman"/>
          <w:sz w:val="24"/>
          <w:szCs w:val="24"/>
        </w:rPr>
        <w:t xml:space="preserve">storage and receiving sensitive information. Setting the right healthcare communication tools is essential and safer in the privacy of </w:t>
      </w:r>
      <w:r>
        <w:rPr>
          <w:rFonts w:ascii="Times New Roman" w:hAnsi="Times New Roman" w:cs="Times New Roman"/>
          <w:sz w:val="24"/>
          <w:szCs w:val="24"/>
        </w:rPr>
        <w:t>patients’</w:t>
      </w:r>
      <w:r w:rsidR="00B92E6C">
        <w:rPr>
          <w:rFonts w:ascii="Times New Roman" w:hAnsi="Times New Roman" w:cs="Times New Roman"/>
          <w:sz w:val="24"/>
          <w:szCs w:val="24"/>
        </w:rPr>
        <w:t xml:space="preserve"> information. What needs to be done is just approval on the agreed communication tool through which to share healthcare workers can share information.</w:t>
      </w:r>
    </w:p>
    <w:p w:rsidR="00EE72B3" w:rsidRDefault="00554934" w:rsidP="009E10DF">
      <w:pPr>
        <w:spacing w:before="240" w:line="480" w:lineRule="auto"/>
        <w:rPr>
          <w:rFonts w:ascii="Times New Roman" w:hAnsi="Times New Roman" w:cs="Times New Roman"/>
          <w:sz w:val="24"/>
          <w:szCs w:val="24"/>
        </w:rPr>
      </w:pPr>
      <w:r>
        <w:rPr>
          <w:rFonts w:ascii="Times New Roman" w:hAnsi="Times New Roman" w:cs="Times New Roman"/>
          <w:sz w:val="24"/>
          <w:szCs w:val="24"/>
        </w:rPr>
        <w:tab/>
        <w:t>Staying informed on the current data breaches and updating healthcare workers regularly is yet another way of protecting patients’ information. Currently, technology has improved and hackers are getting efficient every year. There has also been better p</w:t>
      </w:r>
      <w:r w:rsidR="000D0117">
        <w:rPr>
          <w:rFonts w:ascii="Times New Roman" w:hAnsi="Times New Roman" w:cs="Times New Roman"/>
          <w:sz w:val="24"/>
          <w:szCs w:val="24"/>
        </w:rPr>
        <w:t xml:space="preserve">ayment in accessing personal data especially the </w:t>
      </w:r>
      <w:r w:rsidR="00C11C53">
        <w:rPr>
          <w:rFonts w:ascii="Times New Roman" w:hAnsi="Times New Roman" w:cs="Times New Roman"/>
          <w:sz w:val="24"/>
          <w:szCs w:val="24"/>
        </w:rPr>
        <w:t>patients’</w:t>
      </w:r>
      <w:r w:rsidR="000D0117">
        <w:rPr>
          <w:rFonts w:ascii="Times New Roman" w:hAnsi="Times New Roman" w:cs="Times New Roman"/>
          <w:sz w:val="24"/>
          <w:szCs w:val="24"/>
        </w:rPr>
        <w:t xml:space="preserve"> healthcare records.</w:t>
      </w:r>
      <w:r w:rsidR="00C11C53">
        <w:rPr>
          <w:rFonts w:ascii="Times New Roman" w:hAnsi="Times New Roman" w:cs="Times New Roman"/>
          <w:sz w:val="24"/>
          <w:szCs w:val="24"/>
        </w:rPr>
        <w:t xml:space="preserve"> Holding regular updates to keep the </w:t>
      </w:r>
      <w:r w:rsidR="00804A87">
        <w:rPr>
          <w:rFonts w:ascii="Times New Roman" w:hAnsi="Times New Roman" w:cs="Times New Roman"/>
          <w:sz w:val="24"/>
          <w:szCs w:val="24"/>
        </w:rPr>
        <w:t>health workers</w:t>
      </w:r>
      <w:r w:rsidR="00C11C53">
        <w:rPr>
          <w:rFonts w:ascii="Times New Roman" w:hAnsi="Times New Roman" w:cs="Times New Roman"/>
          <w:sz w:val="24"/>
          <w:szCs w:val="24"/>
        </w:rPr>
        <w:t xml:space="preserve"> informed of the possible scams and threats assists in safeguarding the information.</w:t>
      </w:r>
    </w:p>
    <w:p w:rsidR="003A614C" w:rsidRDefault="00554934" w:rsidP="00E617D4">
      <w:pPr>
        <w:spacing w:line="480" w:lineRule="auto"/>
        <w:rPr>
          <w:rFonts w:ascii="Times New Roman" w:hAnsi="Times New Roman" w:cs="Times New Roman"/>
          <w:noProof/>
          <w:sz w:val="24"/>
          <w:szCs w:val="24"/>
        </w:rPr>
      </w:pPr>
      <w:r>
        <w:rPr>
          <w:rFonts w:ascii="Times New Roman" w:hAnsi="Times New Roman" w:cs="Times New Roman"/>
          <w:sz w:val="24"/>
          <w:szCs w:val="24"/>
        </w:rPr>
        <w:tab/>
        <w:t xml:space="preserve">Lastly, the management can prohibit </w:t>
      </w:r>
      <w:r w:rsidR="00C94FB6">
        <w:rPr>
          <w:rFonts w:ascii="Times New Roman" w:hAnsi="Times New Roman" w:cs="Times New Roman"/>
          <w:sz w:val="24"/>
          <w:szCs w:val="24"/>
        </w:rPr>
        <w:t>the use or removal o</w:t>
      </w:r>
      <w:r w:rsidR="000D70A7">
        <w:rPr>
          <w:rFonts w:ascii="Times New Roman" w:hAnsi="Times New Roman" w:cs="Times New Roman"/>
          <w:sz w:val="24"/>
          <w:szCs w:val="24"/>
        </w:rPr>
        <w:t xml:space="preserve">f mobile phones in the patients’ </w:t>
      </w:r>
      <w:r w:rsidR="00C94FB6">
        <w:rPr>
          <w:rFonts w:ascii="Times New Roman" w:hAnsi="Times New Roman" w:cs="Times New Roman"/>
          <w:sz w:val="24"/>
          <w:szCs w:val="24"/>
        </w:rPr>
        <w:t xml:space="preserve">areas. This shall ensure no one shall record or take photographs of </w:t>
      </w:r>
      <w:r w:rsidR="000D70A7">
        <w:rPr>
          <w:rFonts w:ascii="Times New Roman" w:hAnsi="Times New Roman" w:cs="Times New Roman"/>
          <w:sz w:val="24"/>
          <w:szCs w:val="24"/>
        </w:rPr>
        <w:t>patients’</w:t>
      </w:r>
      <w:r w:rsidR="00C94FB6">
        <w:rPr>
          <w:rFonts w:ascii="Times New Roman" w:hAnsi="Times New Roman" w:cs="Times New Roman"/>
          <w:sz w:val="24"/>
          <w:szCs w:val="24"/>
        </w:rPr>
        <w:t xml:space="preserve"> records and information intending to share with other unauthorized people. </w:t>
      </w:r>
      <w:r w:rsidR="00E64CEF">
        <w:rPr>
          <w:rFonts w:ascii="Times New Roman" w:hAnsi="Times New Roman" w:cs="Times New Roman"/>
          <w:sz w:val="24"/>
          <w:szCs w:val="24"/>
        </w:rPr>
        <w:t>According</w:t>
      </w:r>
      <w:r w:rsidR="00056D6C">
        <w:rPr>
          <w:rFonts w:ascii="Times New Roman" w:hAnsi="Times New Roman" w:cs="Times New Roman"/>
          <w:sz w:val="24"/>
          <w:szCs w:val="24"/>
        </w:rPr>
        <w:t xml:space="preserve"> to </w:t>
      </w:r>
      <w:r w:rsidR="00E617D4">
        <w:rPr>
          <w:rFonts w:ascii="Times New Roman" w:hAnsi="Times New Roman" w:cs="Times New Roman"/>
          <w:sz w:val="24"/>
          <w:szCs w:val="24"/>
        </w:rPr>
        <w:t>(</w:t>
      </w:r>
      <w:proofErr w:type="spellStart"/>
      <w:r w:rsidR="00056D6C" w:rsidRPr="00056D6C">
        <w:rPr>
          <w:rFonts w:ascii="Times New Roman" w:hAnsi="Times New Roman" w:cs="Times New Roman"/>
          <w:noProof/>
          <w:sz w:val="24"/>
          <w:szCs w:val="24"/>
        </w:rPr>
        <w:t>Spannbauer</w:t>
      </w:r>
      <w:proofErr w:type="spellEnd"/>
      <w:r w:rsidR="00056D6C" w:rsidRPr="00056D6C">
        <w:rPr>
          <w:rFonts w:ascii="Times New Roman" w:hAnsi="Times New Roman" w:cs="Times New Roman"/>
          <w:noProof/>
          <w:sz w:val="24"/>
          <w:szCs w:val="24"/>
        </w:rPr>
        <w:t>, 2018</w:t>
      </w:r>
      <w:r w:rsidR="00E617D4">
        <w:rPr>
          <w:rFonts w:ascii="Times New Roman" w:hAnsi="Times New Roman" w:cs="Times New Roman"/>
          <w:noProof/>
          <w:sz w:val="24"/>
          <w:szCs w:val="24"/>
        </w:rPr>
        <w:t>)</w:t>
      </w:r>
      <w:r w:rsidR="00056D6C">
        <w:rPr>
          <w:rFonts w:ascii="Times New Roman" w:hAnsi="Times New Roman" w:cs="Times New Roman"/>
          <w:noProof/>
          <w:sz w:val="24"/>
          <w:szCs w:val="24"/>
        </w:rPr>
        <w:t xml:space="preserve"> research on Imperial College healthcare Trust, 65% of doctors used SMS to communicate with fellow workers concerning patients which opens up concerns about p</w:t>
      </w:r>
      <w:r w:rsidR="00E64CEF">
        <w:rPr>
          <w:rFonts w:ascii="Times New Roman" w:hAnsi="Times New Roman" w:cs="Times New Roman"/>
          <w:noProof/>
          <w:sz w:val="24"/>
          <w:szCs w:val="24"/>
        </w:rPr>
        <w:t>atients' information protection. Therefore, it is essential to control communications among healthcare workers especially when patients' information is sensitive.</w:t>
      </w:r>
    </w:p>
    <w:p w:rsidR="002C3E3E" w:rsidRDefault="002C3E3E" w:rsidP="009E10DF">
      <w:pPr>
        <w:spacing w:before="240" w:line="480" w:lineRule="auto"/>
        <w:rPr>
          <w:rFonts w:ascii="Times New Roman" w:hAnsi="Times New Roman" w:cs="Times New Roman"/>
          <w:noProof/>
          <w:sz w:val="24"/>
          <w:szCs w:val="24"/>
        </w:rPr>
      </w:pPr>
    </w:p>
    <w:p w:rsidR="002C3E3E" w:rsidRDefault="002C3E3E" w:rsidP="009E10DF">
      <w:pPr>
        <w:spacing w:before="240" w:line="480" w:lineRule="auto"/>
        <w:rPr>
          <w:rFonts w:ascii="Times New Roman" w:hAnsi="Times New Roman" w:cs="Times New Roman"/>
          <w:noProof/>
          <w:sz w:val="24"/>
          <w:szCs w:val="24"/>
        </w:rPr>
      </w:pPr>
    </w:p>
    <w:p w:rsidR="002C3E3E" w:rsidRDefault="002C3E3E" w:rsidP="009E10DF">
      <w:pPr>
        <w:spacing w:before="240" w:line="480" w:lineRule="auto"/>
        <w:rPr>
          <w:rFonts w:ascii="Times New Roman" w:hAnsi="Times New Roman" w:cs="Times New Roman"/>
          <w:noProof/>
          <w:sz w:val="24"/>
          <w:szCs w:val="24"/>
        </w:rPr>
      </w:pPr>
    </w:p>
    <w:p w:rsidR="002C3E3E" w:rsidRDefault="002C3E3E" w:rsidP="009E10DF">
      <w:pPr>
        <w:spacing w:before="240" w:line="480" w:lineRule="auto"/>
        <w:rPr>
          <w:rFonts w:ascii="Times New Roman" w:hAnsi="Times New Roman" w:cs="Times New Roman"/>
          <w:noProof/>
          <w:sz w:val="24"/>
          <w:szCs w:val="24"/>
        </w:rPr>
      </w:pPr>
    </w:p>
    <w:p w:rsidR="002C3E3E" w:rsidRDefault="002C3E3E" w:rsidP="009E10DF">
      <w:pPr>
        <w:spacing w:before="240" w:line="480" w:lineRule="auto"/>
        <w:rPr>
          <w:rFonts w:ascii="Times New Roman" w:hAnsi="Times New Roman" w:cs="Times New Roman"/>
          <w:noProof/>
          <w:sz w:val="24"/>
          <w:szCs w:val="24"/>
        </w:rPr>
      </w:pPr>
    </w:p>
    <w:p w:rsidR="002C3E3E" w:rsidRDefault="002C3E3E" w:rsidP="009E10DF">
      <w:pPr>
        <w:spacing w:before="240" w:line="480" w:lineRule="auto"/>
        <w:rPr>
          <w:rFonts w:ascii="Times New Roman" w:hAnsi="Times New Roman" w:cs="Times New Roman"/>
          <w:noProof/>
          <w:sz w:val="24"/>
          <w:szCs w:val="24"/>
        </w:rPr>
      </w:pPr>
    </w:p>
    <w:p w:rsidR="002C3E3E" w:rsidRDefault="002C3E3E" w:rsidP="009E10DF">
      <w:pPr>
        <w:spacing w:before="240" w:line="480" w:lineRule="auto"/>
        <w:rPr>
          <w:rFonts w:ascii="Times New Roman" w:hAnsi="Times New Roman" w:cs="Times New Roman"/>
          <w:noProof/>
          <w:sz w:val="24"/>
          <w:szCs w:val="24"/>
        </w:rPr>
      </w:pPr>
    </w:p>
    <w:p w:rsidR="002C3E3E" w:rsidRDefault="002C3E3E" w:rsidP="009E10DF">
      <w:pPr>
        <w:spacing w:before="240" w:line="480" w:lineRule="auto"/>
        <w:rPr>
          <w:rFonts w:ascii="Times New Roman" w:hAnsi="Times New Roman" w:cs="Times New Roman"/>
          <w:noProof/>
          <w:sz w:val="24"/>
          <w:szCs w:val="24"/>
        </w:rPr>
      </w:pPr>
    </w:p>
    <w:p w:rsidR="002C3E3E" w:rsidRDefault="002C3E3E" w:rsidP="009E10DF">
      <w:pPr>
        <w:spacing w:before="240" w:line="480" w:lineRule="auto"/>
        <w:rPr>
          <w:rFonts w:ascii="Times New Roman" w:hAnsi="Times New Roman" w:cs="Times New Roman"/>
          <w:noProof/>
          <w:sz w:val="24"/>
          <w:szCs w:val="24"/>
        </w:rPr>
      </w:pPr>
    </w:p>
    <w:p w:rsidR="002C3E3E" w:rsidRDefault="002C3E3E" w:rsidP="009E10DF">
      <w:pPr>
        <w:spacing w:before="240" w:line="480" w:lineRule="auto"/>
        <w:rPr>
          <w:rFonts w:ascii="Times New Roman" w:hAnsi="Times New Roman" w:cs="Times New Roman"/>
          <w:noProof/>
          <w:sz w:val="24"/>
          <w:szCs w:val="24"/>
        </w:rPr>
      </w:pPr>
    </w:p>
    <w:p w:rsidR="002C3E3E" w:rsidRDefault="002C3E3E" w:rsidP="009E10DF">
      <w:pPr>
        <w:spacing w:before="240" w:line="480" w:lineRule="auto"/>
        <w:rPr>
          <w:rFonts w:ascii="Times New Roman" w:hAnsi="Times New Roman" w:cs="Times New Roman"/>
          <w:noProof/>
          <w:sz w:val="24"/>
          <w:szCs w:val="24"/>
        </w:rPr>
      </w:pPr>
    </w:p>
    <w:p w:rsidR="002C3E3E" w:rsidRDefault="002C3E3E" w:rsidP="009E10DF">
      <w:pPr>
        <w:spacing w:before="240" w:line="480" w:lineRule="auto"/>
        <w:rPr>
          <w:rFonts w:ascii="Times New Roman" w:hAnsi="Times New Roman" w:cs="Times New Roman"/>
          <w:noProof/>
          <w:sz w:val="24"/>
          <w:szCs w:val="24"/>
        </w:rPr>
      </w:pPr>
    </w:p>
    <w:p w:rsidR="00494F31" w:rsidRDefault="00554934" w:rsidP="002C3E3E">
      <w:pPr>
        <w:tabs>
          <w:tab w:val="left" w:pos="1020"/>
          <w:tab w:val="center" w:pos="4680"/>
        </w:tabs>
        <w:spacing w:before="240" w:line="480" w:lineRule="auto"/>
        <w:rPr>
          <w:rFonts w:ascii="Times New Roman" w:hAnsi="Times New Roman" w:cs="Times New Roman"/>
          <w:b/>
          <w:noProof/>
          <w:sz w:val="24"/>
          <w:szCs w:val="24"/>
        </w:rPr>
      </w:pPr>
      <w:r>
        <w:rPr>
          <w:rFonts w:ascii="Times New Roman" w:hAnsi="Times New Roman" w:cs="Times New Roman"/>
          <w:b/>
          <w:noProof/>
          <w:sz w:val="24"/>
          <w:szCs w:val="24"/>
        </w:rPr>
        <w:tab/>
      </w:r>
      <w:r>
        <w:rPr>
          <w:rFonts w:ascii="Times New Roman" w:hAnsi="Times New Roman" w:cs="Times New Roman"/>
          <w:b/>
          <w:noProof/>
          <w:sz w:val="24"/>
          <w:szCs w:val="24"/>
        </w:rPr>
        <w:tab/>
      </w:r>
    </w:p>
    <w:p w:rsidR="00494F31" w:rsidRDefault="00494F31">
      <w:pPr>
        <w:rPr>
          <w:rFonts w:ascii="Times New Roman" w:hAnsi="Times New Roman" w:cs="Times New Roman"/>
          <w:b/>
          <w:noProof/>
          <w:sz w:val="24"/>
          <w:szCs w:val="24"/>
        </w:rPr>
      </w:pPr>
      <w:r>
        <w:rPr>
          <w:rFonts w:ascii="Times New Roman" w:hAnsi="Times New Roman" w:cs="Times New Roman"/>
          <w:b/>
          <w:noProof/>
          <w:sz w:val="24"/>
          <w:szCs w:val="24"/>
        </w:rPr>
        <w:br w:type="page"/>
      </w:r>
    </w:p>
    <w:p w:rsidR="002C3E3E" w:rsidRDefault="00554934" w:rsidP="00494F31">
      <w:pPr>
        <w:tabs>
          <w:tab w:val="left" w:pos="1020"/>
          <w:tab w:val="center" w:pos="4680"/>
        </w:tabs>
        <w:spacing w:before="240" w:line="480" w:lineRule="auto"/>
        <w:jc w:val="center"/>
        <w:rPr>
          <w:rFonts w:ascii="Times New Roman" w:hAnsi="Times New Roman" w:cs="Times New Roman"/>
          <w:b/>
          <w:noProof/>
          <w:sz w:val="24"/>
          <w:szCs w:val="24"/>
        </w:rPr>
      </w:pPr>
      <w:r w:rsidRPr="002C3E3E">
        <w:rPr>
          <w:rFonts w:ascii="Times New Roman" w:hAnsi="Times New Roman" w:cs="Times New Roman"/>
          <w:b/>
          <w:noProof/>
          <w:sz w:val="24"/>
          <w:szCs w:val="24"/>
        </w:rPr>
        <w:t>Refer</w:t>
      </w:r>
      <w:r>
        <w:rPr>
          <w:rFonts w:ascii="Times New Roman" w:hAnsi="Times New Roman" w:cs="Times New Roman"/>
          <w:b/>
          <w:noProof/>
          <w:sz w:val="24"/>
          <w:szCs w:val="24"/>
        </w:rPr>
        <w:t>e</w:t>
      </w:r>
      <w:r w:rsidRPr="002C3E3E">
        <w:rPr>
          <w:rFonts w:ascii="Times New Roman" w:hAnsi="Times New Roman" w:cs="Times New Roman"/>
          <w:b/>
          <w:noProof/>
          <w:sz w:val="24"/>
          <w:szCs w:val="24"/>
        </w:rPr>
        <w:t>nces</w:t>
      </w:r>
    </w:p>
    <w:p w:rsidR="002C3E3E" w:rsidRPr="002C3E3E" w:rsidRDefault="00554934" w:rsidP="002C3E3E">
      <w:pPr>
        <w:pStyle w:val="Bibliography"/>
        <w:spacing w:before="240" w:line="480" w:lineRule="auto"/>
        <w:ind w:left="720" w:hanging="720"/>
        <w:rPr>
          <w:rFonts w:ascii="Times New Roman" w:hAnsi="Times New Roman" w:cs="Times New Roman"/>
          <w:noProof/>
          <w:sz w:val="24"/>
          <w:szCs w:val="24"/>
        </w:rPr>
      </w:pPr>
      <w:r w:rsidRPr="002C3E3E">
        <w:rPr>
          <w:rFonts w:ascii="Times New Roman" w:hAnsi="Times New Roman" w:cs="Times New Roman"/>
          <w:b/>
          <w:noProof/>
          <w:sz w:val="24"/>
          <w:szCs w:val="24"/>
        </w:rPr>
        <w:fldChar w:fldCharType="begin"/>
      </w:r>
      <w:r w:rsidRPr="002C3E3E">
        <w:rPr>
          <w:rFonts w:ascii="Times New Roman" w:hAnsi="Times New Roman" w:cs="Times New Roman"/>
          <w:b/>
          <w:noProof/>
          <w:sz w:val="24"/>
          <w:szCs w:val="24"/>
        </w:rPr>
        <w:instrText xml:space="preserve"> BIBLIOGRAPHY  \l 1033 </w:instrText>
      </w:r>
      <w:r w:rsidRPr="002C3E3E">
        <w:rPr>
          <w:rFonts w:ascii="Times New Roman" w:hAnsi="Times New Roman" w:cs="Times New Roman"/>
          <w:b/>
          <w:noProof/>
          <w:sz w:val="24"/>
          <w:szCs w:val="24"/>
        </w:rPr>
        <w:fldChar w:fldCharType="separate"/>
      </w:r>
      <w:r w:rsidRPr="002C3E3E">
        <w:rPr>
          <w:rFonts w:ascii="Times New Roman" w:hAnsi="Times New Roman" w:cs="Times New Roman"/>
          <w:noProof/>
          <w:sz w:val="24"/>
          <w:szCs w:val="24"/>
        </w:rPr>
        <w:t xml:space="preserve">Crane, M. A. (2016). </w:t>
      </w:r>
      <w:r w:rsidRPr="002C3E3E">
        <w:rPr>
          <w:rFonts w:ascii="Times New Roman" w:hAnsi="Times New Roman" w:cs="Times New Roman"/>
          <w:i/>
          <w:iCs/>
          <w:noProof/>
          <w:sz w:val="24"/>
          <w:szCs w:val="24"/>
        </w:rPr>
        <w:t>Rebuilding Lives: Formerly homeless people's experiences of independent living and their longer-term outcomes.</w:t>
      </w:r>
      <w:r w:rsidRPr="002C3E3E">
        <w:rPr>
          <w:rFonts w:ascii="Times New Roman" w:hAnsi="Times New Roman" w:cs="Times New Roman"/>
          <w:noProof/>
          <w:sz w:val="24"/>
          <w:szCs w:val="24"/>
        </w:rPr>
        <w:t xml:space="preserve"> The Policy Institute at King's.</w:t>
      </w:r>
    </w:p>
    <w:p w:rsidR="002C3E3E" w:rsidRPr="002C3E3E" w:rsidRDefault="00554934" w:rsidP="002C3E3E">
      <w:pPr>
        <w:pStyle w:val="Bibliography"/>
        <w:spacing w:before="240" w:line="480" w:lineRule="auto"/>
        <w:ind w:left="720" w:hanging="720"/>
        <w:rPr>
          <w:rFonts w:ascii="Times New Roman" w:hAnsi="Times New Roman" w:cs="Times New Roman"/>
          <w:noProof/>
          <w:sz w:val="24"/>
          <w:szCs w:val="24"/>
        </w:rPr>
      </w:pPr>
      <w:r w:rsidRPr="002C3E3E">
        <w:rPr>
          <w:rFonts w:ascii="Times New Roman" w:hAnsi="Times New Roman" w:cs="Times New Roman"/>
          <w:noProof/>
          <w:sz w:val="24"/>
          <w:szCs w:val="24"/>
        </w:rPr>
        <w:t xml:space="preserve">Institute of Medicine (US). Committee on the Work Environment for Nurses and Patient Safety. (2004). </w:t>
      </w:r>
      <w:r w:rsidRPr="002C3E3E">
        <w:rPr>
          <w:rFonts w:ascii="Times New Roman" w:hAnsi="Times New Roman" w:cs="Times New Roman"/>
          <w:i/>
          <w:iCs/>
          <w:noProof/>
          <w:sz w:val="24"/>
          <w:szCs w:val="24"/>
        </w:rPr>
        <w:t>Keeping patients safe: transforming the work environment of nurses.</w:t>
      </w:r>
      <w:r w:rsidRPr="002C3E3E">
        <w:rPr>
          <w:rFonts w:ascii="Times New Roman" w:hAnsi="Times New Roman" w:cs="Times New Roman"/>
          <w:noProof/>
          <w:sz w:val="24"/>
          <w:szCs w:val="24"/>
        </w:rPr>
        <w:t xml:space="preserve"> </w:t>
      </w:r>
    </w:p>
    <w:p w:rsidR="002C3E3E" w:rsidRPr="002C3E3E" w:rsidRDefault="00554934" w:rsidP="002C3E3E">
      <w:pPr>
        <w:pStyle w:val="Bibliography"/>
        <w:spacing w:before="240" w:line="480" w:lineRule="auto"/>
        <w:ind w:left="720" w:hanging="720"/>
        <w:rPr>
          <w:rFonts w:ascii="Times New Roman" w:hAnsi="Times New Roman" w:cs="Times New Roman"/>
          <w:noProof/>
          <w:sz w:val="24"/>
          <w:szCs w:val="24"/>
        </w:rPr>
      </w:pPr>
      <w:r w:rsidRPr="002C3E3E">
        <w:rPr>
          <w:rFonts w:ascii="Times New Roman" w:hAnsi="Times New Roman" w:cs="Times New Roman"/>
          <w:noProof/>
          <w:sz w:val="24"/>
          <w:szCs w:val="24"/>
        </w:rPr>
        <w:t xml:space="preserve">Mamlin, B. W. (2016). The promise of information and communication technology in healthcare: extracting value from the chaos. </w:t>
      </w:r>
      <w:r w:rsidRPr="002C3E3E">
        <w:rPr>
          <w:rFonts w:ascii="Times New Roman" w:hAnsi="Times New Roman" w:cs="Times New Roman"/>
          <w:i/>
          <w:iCs/>
          <w:noProof/>
          <w:sz w:val="24"/>
          <w:szCs w:val="24"/>
        </w:rPr>
        <w:t>The American journal of the medical sciences,, 351</w:t>
      </w:r>
      <w:r w:rsidRPr="002C3E3E">
        <w:rPr>
          <w:rFonts w:ascii="Times New Roman" w:hAnsi="Times New Roman" w:cs="Times New Roman"/>
          <w:noProof/>
          <w:sz w:val="24"/>
          <w:szCs w:val="24"/>
        </w:rPr>
        <w:t>(1), 59-68.</w:t>
      </w:r>
    </w:p>
    <w:p w:rsidR="002C3E3E" w:rsidRPr="002C3E3E" w:rsidRDefault="00554934" w:rsidP="002C3E3E">
      <w:pPr>
        <w:pStyle w:val="Bibliography"/>
        <w:spacing w:before="240" w:line="480" w:lineRule="auto"/>
        <w:ind w:left="720" w:hanging="720"/>
        <w:rPr>
          <w:rFonts w:ascii="Times New Roman" w:hAnsi="Times New Roman" w:cs="Times New Roman"/>
          <w:noProof/>
          <w:sz w:val="24"/>
          <w:szCs w:val="24"/>
        </w:rPr>
      </w:pPr>
      <w:r w:rsidRPr="002C3E3E">
        <w:rPr>
          <w:rFonts w:ascii="Times New Roman" w:hAnsi="Times New Roman" w:cs="Times New Roman"/>
          <w:noProof/>
          <w:sz w:val="24"/>
          <w:szCs w:val="24"/>
        </w:rPr>
        <w:t xml:space="preserve">Spannbauer, B. (2018, June 15). </w:t>
      </w:r>
      <w:r w:rsidRPr="002C3E3E">
        <w:rPr>
          <w:rFonts w:ascii="Times New Roman" w:hAnsi="Times New Roman" w:cs="Times New Roman"/>
          <w:i/>
          <w:iCs/>
          <w:noProof/>
          <w:sz w:val="24"/>
          <w:szCs w:val="24"/>
        </w:rPr>
        <w:t>Tips to Secure Your Healthcare Communications</w:t>
      </w:r>
      <w:r w:rsidRPr="002C3E3E">
        <w:rPr>
          <w:rFonts w:ascii="Times New Roman" w:hAnsi="Times New Roman" w:cs="Times New Roman"/>
          <w:noProof/>
          <w:sz w:val="24"/>
          <w:szCs w:val="24"/>
        </w:rPr>
        <w:t>. Retrieved from MedPage TODAY: https://www.medpagetoday.com/practicemanagement/informationtechnology/73516</w:t>
      </w:r>
    </w:p>
    <w:p w:rsidR="002C3E3E" w:rsidRPr="002C3E3E" w:rsidRDefault="00554934" w:rsidP="002C3E3E">
      <w:pPr>
        <w:pStyle w:val="Bibliography"/>
        <w:spacing w:before="240" w:line="480" w:lineRule="auto"/>
        <w:ind w:left="720" w:hanging="720"/>
        <w:rPr>
          <w:rFonts w:ascii="Times New Roman" w:hAnsi="Times New Roman" w:cs="Times New Roman"/>
          <w:noProof/>
          <w:sz w:val="24"/>
          <w:szCs w:val="24"/>
        </w:rPr>
      </w:pPr>
      <w:r w:rsidRPr="002C3E3E">
        <w:rPr>
          <w:rFonts w:ascii="Times New Roman" w:hAnsi="Times New Roman" w:cs="Times New Roman"/>
          <w:noProof/>
          <w:sz w:val="24"/>
          <w:szCs w:val="24"/>
        </w:rPr>
        <w:t xml:space="preserve">Theodoli, C. (2019, May 8). </w:t>
      </w:r>
      <w:r w:rsidRPr="002C3E3E">
        <w:rPr>
          <w:rFonts w:ascii="Times New Roman" w:hAnsi="Times New Roman" w:cs="Times New Roman"/>
          <w:i/>
          <w:iCs/>
          <w:noProof/>
          <w:sz w:val="24"/>
          <w:szCs w:val="24"/>
        </w:rPr>
        <w:t>Coping with Decision Fatigue in and out of the Emergency Department</w:t>
      </w:r>
      <w:r w:rsidRPr="002C3E3E">
        <w:rPr>
          <w:rFonts w:ascii="Times New Roman" w:hAnsi="Times New Roman" w:cs="Times New Roman"/>
          <w:noProof/>
          <w:sz w:val="24"/>
          <w:szCs w:val="24"/>
        </w:rPr>
        <w:t>. Retrieved from St Mungo's: https://stmungos-ed.com/</w:t>
      </w:r>
    </w:p>
    <w:p w:rsidR="00930F67" w:rsidRDefault="00554934" w:rsidP="009621CF">
      <w:pPr>
        <w:spacing w:before="240" w:line="480" w:lineRule="auto"/>
        <w:rPr>
          <w:rFonts w:ascii="Times New Roman" w:hAnsi="Times New Roman" w:cs="Times New Roman"/>
          <w:sz w:val="24"/>
          <w:szCs w:val="24"/>
        </w:rPr>
      </w:pPr>
      <w:r w:rsidRPr="002C3E3E">
        <w:rPr>
          <w:rFonts w:ascii="Times New Roman" w:hAnsi="Times New Roman" w:cs="Times New Roman"/>
          <w:b/>
          <w:noProof/>
          <w:sz w:val="24"/>
          <w:szCs w:val="24"/>
        </w:rPr>
        <w:fldChar w:fldCharType="end"/>
      </w:r>
    </w:p>
    <w:p w:rsidR="00930F67" w:rsidRDefault="00930F67" w:rsidP="009E10DF">
      <w:pPr>
        <w:spacing w:before="240" w:line="480" w:lineRule="auto"/>
        <w:jc w:val="center"/>
        <w:rPr>
          <w:rFonts w:ascii="Times New Roman" w:hAnsi="Times New Roman" w:cs="Times New Roman"/>
          <w:sz w:val="24"/>
          <w:szCs w:val="24"/>
        </w:rPr>
      </w:pPr>
    </w:p>
    <w:p w:rsidR="00930F67" w:rsidRPr="00930F67" w:rsidRDefault="00930F67" w:rsidP="009E10DF">
      <w:pPr>
        <w:spacing w:before="240" w:line="480" w:lineRule="auto"/>
        <w:jc w:val="center"/>
        <w:rPr>
          <w:rFonts w:ascii="Times New Roman" w:hAnsi="Times New Roman" w:cs="Times New Roman"/>
          <w:sz w:val="24"/>
          <w:szCs w:val="24"/>
        </w:rPr>
      </w:pPr>
    </w:p>
    <w:sectPr w:rsidR="00930F67" w:rsidRPr="00930F67" w:rsidSect="00930F6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934" w:rsidRDefault="00554934">
      <w:pPr>
        <w:spacing w:after="0" w:line="240" w:lineRule="auto"/>
      </w:pPr>
      <w:r>
        <w:separator/>
      </w:r>
    </w:p>
  </w:endnote>
  <w:endnote w:type="continuationSeparator" w:id="0">
    <w:p w:rsidR="00554934" w:rsidRDefault="0055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934" w:rsidRDefault="00554934">
      <w:pPr>
        <w:spacing w:after="0" w:line="240" w:lineRule="auto"/>
      </w:pPr>
      <w:r>
        <w:separator/>
      </w:r>
    </w:p>
  </w:footnote>
  <w:footnote w:type="continuationSeparator" w:id="0">
    <w:p w:rsidR="00554934" w:rsidRDefault="00554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16418828"/>
      <w:docPartObj>
        <w:docPartGallery w:val="Page Numbers (Top of Page)"/>
        <w:docPartUnique/>
      </w:docPartObj>
    </w:sdtPr>
    <w:sdtEndPr>
      <w:rPr>
        <w:noProof/>
      </w:rPr>
    </w:sdtEndPr>
    <w:sdtContent>
      <w:p w:rsidR="00930F67" w:rsidRPr="00930F67" w:rsidRDefault="00554934" w:rsidP="00930F67">
        <w:pPr>
          <w:pStyle w:val="Header"/>
          <w:spacing w:before="240" w:after="240" w:line="480" w:lineRule="auto"/>
          <w:jc w:val="right"/>
          <w:rPr>
            <w:rFonts w:ascii="Times New Roman" w:hAnsi="Times New Roman" w:cs="Times New Roman"/>
            <w:sz w:val="24"/>
            <w:szCs w:val="24"/>
          </w:rPr>
        </w:pPr>
        <w:r w:rsidRPr="00930F67">
          <w:rPr>
            <w:rFonts w:ascii="Times New Roman" w:hAnsi="Times New Roman" w:cs="Times New Roman"/>
            <w:sz w:val="24"/>
            <w:szCs w:val="24"/>
          </w:rPr>
          <w:t>DECISION MAKING AND TECHNOLOGY</w:t>
        </w:r>
        <w:r>
          <w:rPr>
            <w:rFonts w:ascii="Times New Roman" w:hAnsi="Times New Roman" w:cs="Times New Roman"/>
            <w:sz w:val="24"/>
            <w:szCs w:val="24"/>
          </w:rPr>
          <w:t xml:space="preserve">                                                                               </w:t>
        </w:r>
        <w:r w:rsidRPr="00930F67">
          <w:rPr>
            <w:rFonts w:ascii="Times New Roman" w:hAnsi="Times New Roman" w:cs="Times New Roman"/>
            <w:sz w:val="24"/>
            <w:szCs w:val="24"/>
          </w:rPr>
          <w:fldChar w:fldCharType="begin"/>
        </w:r>
        <w:r w:rsidRPr="00930F67">
          <w:rPr>
            <w:rFonts w:ascii="Times New Roman" w:hAnsi="Times New Roman" w:cs="Times New Roman"/>
            <w:sz w:val="24"/>
            <w:szCs w:val="24"/>
          </w:rPr>
          <w:instrText xml:space="preserve"> PAGE   \* MERGEFORMAT </w:instrText>
        </w:r>
        <w:r w:rsidRPr="00930F67">
          <w:rPr>
            <w:rFonts w:ascii="Times New Roman" w:hAnsi="Times New Roman" w:cs="Times New Roman"/>
            <w:sz w:val="24"/>
            <w:szCs w:val="24"/>
          </w:rPr>
          <w:fldChar w:fldCharType="separate"/>
        </w:r>
        <w:r w:rsidR="009621CF">
          <w:rPr>
            <w:rFonts w:ascii="Times New Roman" w:hAnsi="Times New Roman" w:cs="Times New Roman"/>
            <w:noProof/>
            <w:sz w:val="24"/>
            <w:szCs w:val="24"/>
          </w:rPr>
          <w:t>4</w:t>
        </w:r>
        <w:r w:rsidRPr="00930F67">
          <w:rPr>
            <w:rFonts w:ascii="Times New Roman" w:hAnsi="Times New Roman" w:cs="Times New Roman"/>
            <w:noProof/>
            <w:sz w:val="24"/>
            <w:szCs w:val="24"/>
          </w:rPr>
          <w:fldChar w:fldCharType="end"/>
        </w:r>
      </w:p>
    </w:sdtContent>
  </w:sdt>
  <w:p w:rsidR="00930F67" w:rsidRDefault="00930F6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12239748"/>
      <w:docPartObj>
        <w:docPartGallery w:val="Page Numbers (Top of Page)"/>
        <w:docPartUnique/>
      </w:docPartObj>
    </w:sdtPr>
    <w:sdtEndPr>
      <w:rPr>
        <w:noProof/>
      </w:rPr>
    </w:sdtEndPr>
    <w:sdtContent>
      <w:p w:rsidR="00930F67" w:rsidRPr="00930F67" w:rsidRDefault="00554934" w:rsidP="00930F67">
        <w:pPr>
          <w:pStyle w:val="Header"/>
          <w:spacing w:before="240" w:after="240" w:line="480" w:lineRule="auto"/>
          <w:jc w:val="right"/>
          <w:rPr>
            <w:rFonts w:ascii="Times New Roman" w:hAnsi="Times New Roman" w:cs="Times New Roman"/>
            <w:sz w:val="24"/>
            <w:szCs w:val="24"/>
          </w:rPr>
        </w:pPr>
        <w:r w:rsidRPr="00930F67">
          <w:rPr>
            <w:rFonts w:ascii="Times New Roman" w:hAnsi="Times New Roman" w:cs="Times New Roman"/>
            <w:sz w:val="24"/>
            <w:szCs w:val="24"/>
          </w:rPr>
          <w:t>Running head: DECISION MAKING AND TECHNOLOGY</w:t>
        </w:r>
        <w:r>
          <w:rPr>
            <w:rFonts w:ascii="Times New Roman" w:hAnsi="Times New Roman" w:cs="Times New Roman"/>
            <w:sz w:val="24"/>
            <w:szCs w:val="24"/>
          </w:rPr>
          <w:t xml:space="preserve">                                                       </w:t>
        </w:r>
        <w:r w:rsidRPr="00930F67">
          <w:rPr>
            <w:rFonts w:ascii="Times New Roman" w:hAnsi="Times New Roman" w:cs="Times New Roman"/>
            <w:sz w:val="24"/>
            <w:szCs w:val="24"/>
          </w:rPr>
          <w:fldChar w:fldCharType="begin"/>
        </w:r>
        <w:r w:rsidRPr="00930F67">
          <w:rPr>
            <w:rFonts w:ascii="Times New Roman" w:hAnsi="Times New Roman" w:cs="Times New Roman"/>
            <w:sz w:val="24"/>
            <w:szCs w:val="24"/>
          </w:rPr>
          <w:instrText xml:space="preserve"> PAGE   \* MERGEFORMAT </w:instrText>
        </w:r>
        <w:r w:rsidRPr="00930F67">
          <w:rPr>
            <w:rFonts w:ascii="Times New Roman" w:hAnsi="Times New Roman" w:cs="Times New Roman"/>
            <w:sz w:val="24"/>
            <w:szCs w:val="24"/>
          </w:rPr>
          <w:fldChar w:fldCharType="separate"/>
        </w:r>
        <w:r w:rsidR="009621CF">
          <w:rPr>
            <w:rFonts w:ascii="Times New Roman" w:hAnsi="Times New Roman" w:cs="Times New Roman"/>
            <w:noProof/>
            <w:sz w:val="24"/>
            <w:szCs w:val="24"/>
          </w:rPr>
          <w:t>1</w:t>
        </w:r>
        <w:r w:rsidRPr="00930F67">
          <w:rPr>
            <w:rFonts w:ascii="Times New Roman" w:hAnsi="Times New Roman" w:cs="Times New Roman"/>
            <w:noProof/>
            <w:sz w:val="24"/>
            <w:szCs w:val="24"/>
          </w:rPr>
          <w:fldChar w:fldCharType="end"/>
        </w:r>
      </w:p>
    </w:sdtContent>
  </w:sdt>
  <w:p w:rsidR="00930F67" w:rsidRDefault="00930F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MwMTW0gBAG5ko6SsGpxcWZ+XkgBYa1AFUra7osAAAA"/>
  </w:docVars>
  <w:rsids>
    <w:rsidRoot w:val="00930F67"/>
    <w:rsid w:val="00017953"/>
    <w:rsid w:val="0005470C"/>
    <w:rsid w:val="00056D6C"/>
    <w:rsid w:val="00081D54"/>
    <w:rsid w:val="00085DAD"/>
    <w:rsid w:val="000D0117"/>
    <w:rsid w:val="000D0B68"/>
    <w:rsid w:val="000D70A7"/>
    <w:rsid w:val="001518A4"/>
    <w:rsid w:val="001B0FED"/>
    <w:rsid w:val="002220C3"/>
    <w:rsid w:val="00252189"/>
    <w:rsid w:val="00260907"/>
    <w:rsid w:val="002C3E3E"/>
    <w:rsid w:val="002C6DD8"/>
    <w:rsid w:val="002E3FE5"/>
    <w:rsid w:val="002F31B2"/>
    <w:rsid w:val="003615B4"/>
    <w:rsid w:val="003A614C"/>
    <w:rsid w:val="003F1F9C"/>
    <w:rsid w:val="004063A4"/>
    <w:rsid w:val="00477928"/>
    <w:rsid w:val="00494F31"/>
    <w:rsid w:val="004B484E"/>
    <w:rsid w:val="004B536C"/>
    <w:rsid w:val="004C59CA"/>
    <w:rsid w:val="004D7896"/>
    <w:rsid w:val="004F20F8"/>
    <w:rsid w:val="004F3077"/>
    <w:rsid w:val="00554934"/>
    <w:rsid w:val="005A5D36"/>
    <w:rsid w:val="005B174C"/>
    <w:rsid w:val="005C7894"/>
    <w:rsid w:val="005E149F"/>
    <w:rsid w:val="00626C4F"/>
    <w:rsid w:val="00686224"/>
    <w:rsid w:val="00690FC8"/>
    <w:rsid w:val="006B167F"/>
    <w:rsid w:val="006E4614"/>
    <w:rsid w:val="0070519E"/>
    <w:rsid w:val="00727AEC"/>
    <w:rsid w:val="0077028D"/>
    <w:rsid w:val="007F6FF1"/>
    <w:rsid w:val="00804A87"/>
    <w:rsid w:val="00816B1E"/>
    <w:rsid w:val="008456DB"/>
    <w:rsid w:val="00915130"/>
    <w:rsid w:val="00930F67"/>
    <w:rsid w:val="009621CF"/>
    <w:rsid w:val="009658BD"/>
    <w:rsid w:val="009E10DF"/>
    <w:rsid w:val="009E705A"/>
    <w:rsid w:val="00A5199B"/>
    <w:rsid w:val="00AD3CD2"/>
    <w:rsid w:val="00B62961"/>
    <w:rsid w:val="00B92E6C"/>
    <w:rsid w:val="00C11C53"/>
    <w:rsid w:val="00C26398"/>
    <w:rsid w:val="00C33696"/>
    <w:rsid w:val="00C803DF"/>
    <w:rsid w:val="00C94FB6"/>
    <w:rsid w:val="00C97FBA"/>
    <w:rsid w:val="00CA356B"/>
    <w:rsid w:val="00CA4939"/>
    <w:rsid w:val="00CE1C0E"/>
    <w:rsid w:val="00D51FDA"/>
    <w:rsid w:val="00DA1478"/>
    <w:rsid w:val="00DB2F95"/>
    <w:rsid w:val="00DC0815"/>
    <w:rsid w:val="00DD74C6"/>
    <w:rsid w:val="00E17F2C"/>
    <w:rsid w:val="00E30874"/>
    <w:rsid w:val="00E61529"/>
    <w:rsid w:val="00E617D4"/>
    <w:rsid w:val="00E64CEF"/>
    <w:rsid w:val="00EE72B3"/>
    <w:rsid w:val="00FB516C"/>
    <w:rsid w:val="00FD1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3A750"/>
  <w15:chartTrackingRefBased/>
  <w15:docId w15:val="{E5C66BCD-9914-4EF9-8BCF-4803FD4E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F67"/>
  </w:style>
  <w:style w:type="paragraph" w:styleId="Footer">
    <w:name w:val="footer"/>
    <w:basedOn w:val="Normal"/>
    <w:link w:val="FooterChar"/>
    <w:uiPriority w:val="99"/>
    <w:unhideWhenUsed/>
    <w:rsid w:val="00930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F67"/>
  </w:style>
  <w:style w:type="paragraph" w:styleId="NormalWeb">
    <w:name w:val="Normal (Web)"/>
    <w:basedOn w:val="Normal"/>
    <w:uiPriority w:val="99"/>
    <w:semiHidden/>
    <w:unhideWhenUsed/>
    <w:rsid w:val="00686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scoswrapper">
    <w:name w:val="hs_cos_wrapper"/>
    <w:basedOn w:val="DefaultParagraphFont"/>
    <w:rsid w:val="00690FC8"/>
  </w:style>
  <w:style w:type="character" w:styleId="Strong">
    <w:name w:val="Strong"/>
    <w:basedOn w:val="DefaultParagraphFont"/>
    <w:uiPriority w:val="22"/>
    <w:qFormat/>
    <w:rsid w:val="003F1F9C"/>
    <w:rPr>
      <w:b/>
      <w:bCs/>
    </w:rPr>
  </w:style>
  <w:style w:type="character" w:styleId="Hyperlink">
    <w:name w:val="Hyperlink"/>
    <w:basedOn w:val="DefaultParagraphFont"/>
    <w:uiPriority w:val="99"/>
    <w:semiHidden/>
    <w:unhideWhenUsed/>
    <w:rsid w:val="005C7894"/>
    <w:rPr>
      <w:color w:val="0000FF"/>
      <w:u w:val="single"/>
    </w:rPr>
  </w:style>
  <w:style w:type="character" w:styleId="Emphasis">
    <w:name w:val="Emphasis"/>
    <w:basedOn w:val="DefaultParagraphFont"/>
    <w:uiPriority w:val="20"/>
    <w:qFormat/>
    <w:rsid w:val="005C7894"/>
    <w:rPr>
      <w:i/>
      <w:iCs/>
    </w:rPr>
  </w:style>
  <w:style w:type="paragraph" w:styleId="Bibliography">
    <w:name w:val="Bibliography"/>
    <w:basedOn w:val="Normal"/>
    <w:next w:val="Normal"/>
    <w:uiPriority w:val="37"/>
    <w:unhideWhenUsed/>
    <w:rsid w:val="002C3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Cri19</b:Tag>
    <b:SourceType>InternetSite</b:SourceType>
    <b:Guid>{AC859FDD-7099-44D5-B8E9-7E2B40CEB841}</b:Guid>
    <b:Title>Coping with Decision Fatigue in and out of the Emergency Depertment</b:Title>
    <b:Year>2019</b:Year>
    <b:Author>
      <b:Author>
        <b:NameList>
          <b:Person>
            <b:Last>Theodoli</b:Last>
            <b:First>Cristiana</b:First>
          </b:Person>
        </b:NameList>
      </b:Author>
    </b:Author>
    <b:InternetSiteTitle>St Mungo's</b:InternetSiteTitle>
    <b:Month>May</b:Month>
    <b:Day>8</b:Day>
    <b:URL>https://stmungos-ed.com/</b:URL>
    <b:RefOrder>1</b:RefOrder>
  </b:Source>
  <b:Source>
    <b:Tag>Pag04</b:Tag>
    <b:SourceType>Book</b:SourceType>
    <b:Guid>{ECD5DCC7-D2E0-4A6A-98D7-4EB1CA817B0B}</b:Guid>
    <b:Title>Keeping patients safe: transforming the work environment of nurses.</b:Title>
    <b:Year>2004</b:Year>
    <b:Author>
      <b:Author>
        <b:Corporate>Institute of Medicine (US). Committee on the Work Environment for Nurses and Patient Safety.</b:Corporate>
      </b:Author>
    </b:Author>
    <b:RefOrder>2</b:RefOrder>
  </b:Source>
  <b:Source>
    <b:Tag>Cra16</b:Tag>
    <b:SourceType>Book</b:SourceType>
    <b:Guid>{B1DC3631-717D-4C4C-A743-C6547174AAAD}</b:Guid>
    <b:Author>
      <b:Author>
        <b:NameList>
          <b:Person>
            <b:Last>Crane</b:Last>
            <b:First>M.</b:First>
            <b:Middle>A., Joly, L. M. A., &amp; Manthorpe, J.</b:Middle>
          </b:Person>
        </b:NameList>
      </b:Author>
    </b:Author>
    <b:Title>Rebuilding Lives: Formerly homeless people’s experiencesof independent living and their longer-term outcomes.</b:Title>
    <b:Year>2016</b:Year>
    <b:Publisher>The Policy Institute at King's</b:Publisher>
    <b:RefOrder>3</b:RefOrder>
  </b:Source>
  <b:Source>
    <b:Tag>Mam16</b:Tag>
    <b:SourceType>JournalArticle</b:SourceType>
    <b:Guid>{A5FDF341-6760-4059-A202-35A26EFCE16E}</b:Guid>
    <b:Title>The promise of information and communication technology in healthcare: extracting value from the chaos.</b:Title>
    <b:Year>2016</b:Year>
    <b:Author>
      <b:Author>
        <b:NameList>
          <b:Person>
            <b:Last>Mamlin</b:Last>
            <b:First>B.</b:First>
            <b:Middle>W., &amp; Tierney, W. M.</b:Middle>
          </b:Person>
        </b:NameList>
      </b:Author>
    </b:Author>
    <b:JournalName>he American journal of the medical sciences,</b:JournalName>
    <b:Pages>59-68.</b:Pages>
    <b:Volume>351</b:Volume>
    <b:Issue>1</b:Issue>
    <b:RefOrder>4</b:RefOrder>
  </b:Source>
  <b:Source>
    <b:Tag>Bra18</b:Tag>
    <b:SourceType>InternetSite</b:SourceType>
    <b:Guid>{77C9B6FF-0076-4EF3-87DF-B98F37A04B45}</b:Guid>
    <b:Title>Tips to Secure Your Healthcare Communications</b:Title>
    <b:Year>2018</b:Year>
    <b:Author>
      <b:Author>
        <b:NameList>
          <b:Person>
            <b:Last>Spannbauer</b:Last>
            <b:First>Brad</b:First>
          </b:Person>
        </b:NameList>
      </b:Author>
    </b:Author>
    <b:InternetSiteTitle>MEDPAGE TODAY</b:InternetSiteTitle>
    <b:Month>June</b:Month>
    <b:Day>15</b:Day>
    <b:URL>https://www.medpagetoday.com/practicemanagement/informationtechnology/73516</b:URL>
    <b:RefOrder>5</b:RefOrder>
  </b:Source>
</b:Sources>
</file>

<file path=customXml/itemProps1.xml><?xml version="1.0" encoding="utf-8"?>
<ds:datastoreItem xmlns:ds="http://schemas.openxmlformats.org/officeDocument/2006/customXml" ds:itemID="{0004C36A-B924-4EF5-B497-EDBDDCF36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dcterms:created xsi:type="dcterms:W3CDTF">2021-05-30T10:48:00Z</dcterms:created>
  <dcterms:modified xsi:type="dcterms:W3CDTF">2021-05-30T10:49:00Z</dcterms:modified>
</cp:coreProperties>
</file>